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4C8D4" w14:textId="426124CF" w:rsidR="00D60CD8" w:rsidRPr="0003615D" w:rsidRDefault="00D60CD8" w:rsidP="0003615D">
      <w:pPr>
        <w:pStyle w:val="a7"/>
      </w:pPr>
      <w:r w:rsidRPr="0003615D">
        <w:t>Всероссийский день трезвости</w:t>
      </w:r>
    </w:p>
    <w:p w14:paraId="7C587086" w14:textId="77777777" w:rsidR="00D60CD8" w:rsidRPr="0003615D" w:rsidRDefault="00D60CD8" w:rsidP="0003615D">
      <w:pPr>
        <w:spacing w:line="240" w:lineRule="auto"/>
        <w:ind w:firstLine="709"/>
        <w:contextualSpacing/>
        <w:jc w:val="both"/>
      </w:pPr>
    </w:p>
    <w:p w14:paraId="185AE35C" w14:textId="77777777" w:rsidR="00D60CD8" w:rsidRPr="0003615D" w:rsidRDefault="00D60CD8" w:rsidP="0003615D">
      <w:pPr>
        <w:spacing w:line="240" w:lineRule="auto"/>
        <w:ind w:firstLine="709"/>
        <w:contextualSpacing/>
        <w:jc w:val="both"/>
      </w:pPr>
      <w:r w:rsidRPr="0003615D">
        <w:t>Всероссийский день трезвости отмечают ежегодно 11 сентября с 2005 года. Этот праздник направлен на повышение осведомленности о рисках и последствиях употребления алкоголя.</w:t>
      </w:r>
    </w:p>
    <w:p w14:paraId="71D0FB17" w14:textId="77777777" w:rsidR="00D60CD8" w:rsidRPr="0003615D" w:rsidRDefault="00D60CD8" w:rsidP="0003615D">
      <w:pPr>
        <w:spacing w:line="240" w:lineRule="auto"/>
        <w:ind w:firstLine="709"/>
        <w:contextualSpacing/>
        <w:jc w:val="both"/>
      </w:pPr>
      <w:r w:rsidRPr="0003615D">
        <w:t>Алкогольная зависимость — одна из самых опасных проблем современного общества. Она разрушает семьи, ухудшает здоровье и разрушает личность. Пьянство лишает людей мотивации, семьи и рассудка. Употребление алкоголя может привести к хроническим заболеваниям и сократить продолжительность жизни.</w:t>
      </w:r>
    </w:p>
    <w:p w14:paraId="3FCB55C3" w14:textId="77777777" w:rsidR="00E24E2C" w:rsidRDefault="00D60CD8" w:rsidP="0003615D">
      <w:pPr>
        <w:spacing w:line="240" w:lineRule="auto"/>
        <w:ind w:firstLine="709"/>
        <w:contextualSpacing/>
        <w:jc w:val="both"/>
      </w:pPr>
      <w:r w:rsidRPr="0003615D">
        <w:t xml:space="preserve">В Белгородской области тем, кто злоупотребляет алкоголем, доступна квалифицированная помощь. Стационарное лечение можно пройти в </w:t>
      </w:r>
      <w:r w:rsidR="0003615D" w:rsidRPr="0003615D">
        <w:t>О</w:t>
      </w:r>
      <w:r w:rsidRPr="0003615D">
        <w:t>бластном наркодиспансере</w:t>
      </w:r>
      <w:r w:rsidR="00E24E2C">
        <w:t xml:space="preserve"> и</w:t>
      </w:r>
      <w:r w:rsidRPr="0003615D">
        <w:t xml:space="preserve"> Старооскольском центре специализированной медицинской помощи психиатрии и психиатрии-наркологии</w:t>
      </w:r>
      <w:r w:rsidR="00E24E2C">
        <w:t xml:space="preserve">. </w:t>
      </w:r>
    </w:p>
    <w:p w14:paraId="47F6901D" w14:textId="1689CEB3" w:rsidR="00D60CD8" w:rsidRPr="0003615D" w:rsidRDefault="00D60CD8" w:rsidP="0003615D">
      <w:pPr>
        <w:spacing w:line="240" w:lineRule="auto"/>
        <w:ind w:firstLine="709"/>
        <w:contextualSpacing/>
        <w:jc w:val="both"/>
      </w:pPr>
      <w:bookmarkStart w:id="0" w:name="_GoBack"/>
      <w:bookmarkEnd w:id="0"/>
      <w:r w:rsidRPr="0003615D">
        <w:t xml:space="preserve">Если </w:t>
      </w:r>
      <w:r w:rsidR="0003615D" w:rsidRPr="0003615D">
        <w:t>В</w:t>
      </w:r>
      <w:r w:rsidRPr="0003615D">
        <w:t xml:space="preserve">ам нужна </w:t>
      </w:r>
      <w:r w:rsidR="0003615D" w:rsidRPr="0003615D">
        <w:t xml:space="preserve">консультативная </w:t>
      </w:r>
      <w:r w:rsidRPr="0003615D">
        <w:t xml:space="preserve">помощь, </w:t>
      </w:r>
      <w:r w:rsidR="0003615D" w:rsidRPr="0003615D">
        <w:t>В</w:t>
      </w:r>
      <w:r w:rsidRPr="0003615D">
        <w:t>ы можете обратиться</w:t>
      </w:r>
      <w:r w:rsidR="0003615D" w:rsidRPr="0003615D">
        <w:t xml:space="preserve"> круглосуточно</w:t>
      </w:r>
      <w:r w:rsidRPr="0003615D">
        <w:t xml:space="preserve"> </w:t>
      </w:r>
      <w:r w:rsidR="0003615D">
        <w:t>по</w:t>
      </w:r>
      <w:r w:rsidRPr="0003615D">
        <w:t xml:space="preserve"> «телефон</w:t>
      </w:r>
      <w:r w:rsidR="0003615D">
        <w:t>ам</w:t>
      </w:r>
      <w:r w:rsidRPr="0003615D">
        <w:t xml:space="preserve"> доверия» наркологической службы. В Белгороде это +7 (4722) 24-75-75, а в Старом Осколе — +7 (4725) 22-76-00. </w:t>
      </w:r>
    </w:p>
    <w:p w14:paraId="6288ECB8" w14:textId="77777777" w:rsidR="00D60CD8" w:rsidRDefault="00D60CD8" w:rsidP="00D60CD8">
      <w:pPr>
        <w:pStyle w:val="a5"/>
      </w:pPr>
    </w:p>
    <w:sectPr w:rsidR="00D6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F67EE"/>
    <w:multiLevelType w:val="multilevel"/>
    <w:tmpl w:val="D496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5A"/>
    <w:rsid w:val="0003615D"/>
    <w:rsid w:val="0017559A"/>
    <w:rsid w:val="003A365A"/>
    <w:rsid w:val="007D2F3A"/>
    <w:rsid w:val="00D60CD8"/>
    <w:rsid w:val="00E24E2C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B2B9"/>
  <w15:chartTrackingRefBased/>
  <w15:docId w15:val="{1FFACD47-E8E8-4153-A153-AD06E600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59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59A"/>
    <w:rPr>
      <w:b/>
      <w:bCs/>
    </w:rPr>
  </w:style>
  <w:style w:type="paragraph" w:styleId="a5">
    <w:name w:val="Body Text"/>
    <w:basedOn w:val="a"/>
    <w:link w:val="a6"/>
    <w:uiPriority w:val="99"/>
    <w:unhideWhenUsed/>
    <w:rsid w:val="00D60CD8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D60CD8"/>
  </w:style>
  <w:style w:type="paragraph" w:styleId="a7">
    <w:name w:val="Title"/>
    <w:basedOn w:val="a"/>
    <w:next w:val="a"/>
    <w:link w:val="a8"/>
    <w:uiPriority w:val="10"/>
    <w:qFormat/>
    <w:rsid w:val="0003615D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8">
    <w:name w:val="Заголовок Знак"/>
    <w:basedOn w:val="a0"/>
    <w:link w:val="a7"/>
    <w:uiPriority w:val="10"/>
    <w:rsid w:val="0003615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2025-09-10T06:26:00Z</dcterms:created>
  <dcterms:modified xsi:type="dcterms:W3CDTF">2025-09-10T07:14:00Z</dcterms:modified>
</cp:coreProperties>
</file>