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890" w:rsidRDefault="00202890" w:rsidP="00925E7F">
      <w:pPr>
        <w:pStyle w:val="a4"/>
        <w:jc w:val="center"/>
        <w:rPr>
          <w:b/>
          <w:sz w:val="26"/>
          <w:szCs w:val="26"/>
        </w:rPr>
      </w:pPr>
    </w:p>
    <w:p w:rsidR="002A7C1F" w:rsidRPr="001F2745" w:rsidRDefault="00DF7302" w:rsidP="00925E7F">
      <w:pPr>
        <w:pStyle w:val="a4"/>
        <w:jc w:val="center"/>
        <w:rPr>
          <w:b/>
          <w:sz w:val="26"/>
          <w:szCs w:val="26"/>
        </w:rPr>
      </w:pPr>
      <w:bookmarkStart w:id="0" w:name="_GoBack"/>
      <w:bookmarkEnd w:id="0"/>
      <w:r w:rsidRPr="001F2745">
        <w:rPr>
          <w:b/>
          <w:sz w:val="26"/>
          <w:szCs w:val="26"/>
        </w:rPr>
        <w:t>Анал</w:t>
      </w:r>
      <w:r w:rsidR="00A14DED" w:rsidRPr="001F2745">
        <w:rPr>
          <w:b/>
          <w:sz w:val="26"/>
          <w:szCs w:val="26"/>
        </w:rPr>
        <w:t>из и мониторинг результатов данных</w:t>
      </w:r>
      <w:r w:rsidRPr="001F2745">
        <w:rPr>
          <w:b/>
          <w:sz w:val="26"/>
          <w:szCs w:val="26"/>
        </w:rPr>
        <w:t xml:space="preserve"> медико-социологического </w:t>
      </w:r>
      <w:r w:rsidR="00A14DED" w:rsidRPr="001F2745">
        <w:rPr>
          <w:b/>
          <w:sz w:val="26"/>
          <w:szCs w:val="26"/>
        </w:rPr>
        <w:t xml:space="preserve">исследования разновозрастных групп </w:t>
      </w:r>
      <w:r w:rsidR="00943389" w:rsidRPr="001F2745">
        <w:rPr>
          <w:b/>
          <w:sz w:val="26"/>
          <w:szCs w:val="26"/>
        </w:rPr>
        <w:t xml:space="preserve">населения </w:t>
      </w:r>
      <w:proofErr w:type="spellStart"/>
      <w:r w:rsidR="00943389" w:rsidRPr="001F2745">
        <w:rPr>
          <w:b/>
          <w:sz w:val="26"/>
          <w:szCs w:val="26"/>
        </w:rPr>
        <w:t>Старо</w:t>
      </w:r>
      <w:r w:rsidR="002A7C1F" w:rsidRPr="001F2745">
        <w:rPr>
          <w:b/>
          <w:sz w:val="26"/>
          <w:szCs w:val="26"/>
        </w:rPr>
        <w:t>оскольского</w:t>
      </w:r>
      <w:proofErr w:type="spellEnd"/>
      <w:r w:rsidR="00A14DED" w:rsidRPr="001F2745">
        <w:rPr>
          <w:b/>
          <w:sz w:val="26"/>
          <w:szCs w:val="26"/>
        </w:rPr>
        <w:t xml:space="preserve"> городского </w:t>
      </w:r>
      <w:r w:rsidR="002A7C1F" w:rsidRPr="001F2745">
        <w:rPr>
          <w:b/>
          <w:sz w:val="26"/>
          <w:szCs w:val="26"/>
        </w:rPr>
        <w:t>округа, прошедших</w:t>
      </w:r>
      <w:r w:rsidR="00A14DED" w:rsidRPr="001F2745">
        <w:rPr>
          <w:b/>
          <w:sz w:val="26"/>
          <w:szCs w:val="26"/>
        </w:rPr>
        <w:t xml:space="preserve"> комплексное скрининговое обследование в «Центре здоровья» ОГБУЗ «</w:t>
      </w:r>
      <w:r w:rsidR="00CE72A1" w:rsidRPr="001F2745">
        <w:rPr>
          <w:b/>
          <w:sz w:val="26"/>
          <w:szCs w:val="26"/>
        </w:rPr>
        <w:t>Центр общественного здоро</w:t>
      </w:r>
      <w:r w:rsidR="00A14DED" w:rsidRPr="001F2745">
        <w:rPr>
          <w:b/>
          <w:sz w:val="26"/>
          <w:szCs w:val="26"/>
        </w:rPr>
        <w:t xml:space="preserve">вья и медицинской профилактики города Старого Оскола» </w:t>
      </w:r>
    </w:p>
    <w:p w:rsidR="00DF7302" w:rsidRPr="001F2745" w:rsidRDefault="00A14DED" w:rsidP="00925E7F">
      <w:pPr>
        <w:pStyle w:val="a4"/>
        <w:jc w:val="center"/>
        <w:rPr>
          <w:b/>
          <w:sz w:val="26"/>
          <w:szCs w:val="26"/>
        </w:rPr>
      </w:pPr>
      <w:r w:rsidRPr="001F2745">
        <w:rPr>
          <w:b/>
          <w:sz w:val="26"/>
          <w:szCs w:val="26"/>
        </w:rPr>
        <w:t>20</w:t>
      </w:r>
      <w:r w:rsidR="002A7C1F" w:rsidRPr="001F2745">
        <w:rPr>
          <w:b/>
          <w:sz w:val="26"/>
          <w:szCs w:val="26"/>
        </w:rPr>
        <w:t>24</w:t>
      </w:r>
    </w:p>
    <w:p w:rsidR="00601002" w:rsidRPr="001F2745" w:rsidRDefault="00031177" w:rsidP="00D03768">
      <w:pPr>
        <w:spacing w:before="100" w:beforeAutospacing="1" w:after="100" w:afterAutospacing="1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Растущее бремя хронических неинфекционных заболеваний (ХНИЗ) – глобальный вызов современности, увеличивающий нагрузку на систему здравоохранения и ассоциированный со значимым социально-экономическим ущербом в Российской Федерации. В</w:t>
      </w:r>
      <w:r w:rsidR="00D77AD4" w:rsidRPr="001F2745">
        <w:rPr>
          <w:rFonts w:ascii="Times New Roman" w:hAnsi="Times New Roman"/>
          <w:sz w:val="26"/>
          <w:szCs w:val="26"/>
        </w:rPr>
        <w:t xml:space="preserve"> РФ, как</w:t>
      </w:r>
      <w:r w:rsidR="00601002" w:rsidRPr="001F2745">
        <w:rPr>
          <w:rFonts w:ascii="Times New Roman" w:hAnsi="Times New Roman"/>
          <w:sz w:val="26"/>
          <w:szCs w:val="26"/>
        </w:rPr>
        <w:t xml:space="preserve"> и в большинстве </w:t>
      </w:r>
      <w:r w:rsidRPr="001F2745">
        <w:rPr>
          <w:rFonts w:ascii="Times New Roman" w:hAnsi="Times New Roman"/>
          <w:sz w:val="26"/>
          <w:szCs w:val="26"/>
        </w:rPr>
        <w:t>стран мира на долю сердечно-сосудистых заболеваний (CCЗ) приходится наибольшее количество смертей в структуре смертности от ХНИЗ. Ежегодно от них умирает 17,9 млн человек. Далее по значимости следуют онкологические заболевания (9 млн случаев), респираторные заболевания (3,9 млн случаев) и диабет (1,6 млн случаев). Развитию этих заболеваний способствуют такие детерминанты, как демографическое старение населения, быстрая и неорганизованная урбанизация, а также распространённость факторов риска (ФР). Среди ФР ХНИЗ основными и общими для ряда заболеваний являются:</w:t>
      </w:r>
    </w:p>
    <w:p w:rsidR="00601002" w:rsidRPr="001F2745" w:rsidRDefault="00601002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1.</w:t>
      </w:r>
      <w:r w:rsidR="00031177" w:rsidRPr="001F2745">
        <w:rPr>
          <w:rFonts w:ascii="Times New Roman" w:hAnsi="Times New Roman"/>
          <w:sz w:val="26"/>
          <w:szCs w:val="26"/>
        </w:rPr>
        <w:t xml:space="preserve">Поведенческие, которые человек добровольно допускает в свою </w:t>
      </w:r>
      <w:r w:rsidR="00153E9B" w:rsidRPr="001F2745">
        <w:rPr>
          <w:rFonts w:ascii="Times New Roman" w:hAnsi="Times New Roman"/>
          <w:sz w:val="26"/>
          <w:szCs w:val="26"/>
        </w:rPr>
        <w:t>жизнь. К</w:t>
      </w:r>
      <w:r w:rsidR="00031177" w:rsidRPr="001F2745">
        <w:rPr>
          <w:rFonts w:ascii="Times New Roman" w:hAnsi="Times New Roman"/>
          <w:sz w:val="26"/>
          <w:szCs w:val="26"/>
        </w:rPr>
        <w:t xml:space="preserve"> таковым относятся:</w:t>
      </w:r>
    </w:p>
    <w:p w:rsidR="00601002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а) Потребление табака; </w:t>
      </w:r>
    </w:p>
    <w:p w:rsidR="00601002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б) Злоупотребление алкоголем;</w:t>
      </w:r>
    </w:p>
    <w:p w:rsidR="00601002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в) Нездоровое питание; </w:t>
      </w:r>
    </w:p>
    <w:p w:rsidR="00601002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г) Недостаточная (низкая) физическая активность (ФА). </w:t>
      </w:r>
    </w:p>
    <w:p w:rsidR="00601002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2 Метаболические:</w:t>
      </w:r>
    </w:p>
    <w:p w:rsidR="00601002" w:rsidRPr="001F2745" w:rsidRDefault="00031177" w:rsidP="001F2745">
      <w:pPr>
        <w:spacing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а) Повышенное артериальное давление (АД); </w:t>
      </w:r>
    </w:p>
    <w:p w:rsidR="00601002" w:rsidRPr="001F2745" w:rsidRDefault="00031177" w:rsidP="001F2745">
      <w:pPr>
        <w:spacing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б) Ожирение;</w:t>
      </w:r>
    </w:p>
    <w:p w:rsidR="00601002" w:rsidRPr="001F2745" w:rsidRDefault="00031177" w:rsidP="001F2745">
      <w:pPr>
        <w:spacing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в) Гипергликемия; </w:t>
      </w:r>
    </w:p>
    <w:p w:rsidR="00601002" w:rsidRPr="001F2745" w:rsidRDefault="00031177" w:rsidP="001F2745">
      <w:pPr>
        <w:spacing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1F2745">
        <w:rPr>
          <w:rFonts w:ascii="Times New Roman" w:hAnsi="Times New Roman"/>
          <w:sz w:val="26"/>
          <w:szCs w:val="26"/>
        </w:rPr>
        <w:t>Гиперхолестеринемия</w:t>
      </w:r>
      <w:proofErr w:type="spellEnd"/>
      <w:r w:rsidRPr="001F2745">
        <w:rPr>
          <w:rFonts w:ascii="Times New Roman" w:hAnsi="Times New Roman"/>
          <w:sz w:val="26"/>
          <w:szCs w:val="26"/>
        </w:rPr>
        <w:t xml:space="preserve"> (ГХС).</w:t>
      </w:r>
    </w:p>
    <w:p w:rsidR="00601002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Стратегия формирования здорового образа жизни (ЗОЖ) населения, профилактики и контроля неинфекционных заболеваний на период до 2025г, утвержденная </w:t>
      </w:r>
      <w:r w:rsidRPr="00DE067A">
        <w:rPr>
          <w:rFonts w:ascii="Times New Roman" w:hAnsi="Times New Roman"/>
          <w:sz w:val="26"/>
          <w:szCs w:val="26"/>
        </w:rPr>
        <w:t>Приказом №8</w:t>
      </w:r>
      <w:r w:rsidRPr="001F2745">
        <w:rPr>
          <w:rFonts w:ascii="Times New Roman" w:hAnsi="Times New Roman"/>
          <w:sz w:val="26"/>
          <w:szCs w:val="26"/>
        </w:rPr>
        <w:t xml:space="preserve"> Министерства здравоохранения РФ от 15 января 2020г, подчеркивает необходимость контроля ФР на уровне популяции и разработки мероприятий по их коррекции. В этом ключе изучение распространённости ФР, значимых для </w:t>
      </w:r>
      <w:r w:rsidRPr="001F2745">
        <w:rPr>
          <w:rFonts w:ascii="Times New Roman" w:hAnsi="Times New Roman"/>
          <w:sz w:val="26"/>
          <w:szCs w:val="26"/>
        </w:rPr>
        <w:lastRenderedPageBreak/>
        <w:t>российской популяции, в эпидемиологическом исследовании, является важной составляющей развития системы мониторинга ФР в стране.</w:t>
      </w:r>
    </w:p>
    <w:p w:rsidR="00D60217" w:rsidRPr="001F2745" w:rsidRDefault="0003117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Система профилактики ХНИЗ, как показывает Всемирная организация здравоохранения (ВОЗ), основывается на оценке распространённости ФР, их коррекции и контроле. Основой контроля ФР на уровне страны и отдельно взятых регионов является система эпидемиологического мониторинга основных ФР ХНИЗ. В настоящее время хорошо изучены ФР, приводящие к возникновению ХНИЗ: артериальная гипертония (АГ), повышенный уровень холестерина (ХС) в крови, курение, нерациональное питание, низкий уровень ФА, повышенный уровень глюкозы в крови, ожирение, пагубное потребление алкоголя. Показано, что восемь ФР обусловливают до 75% смертност</w:t>
      </w:r>
      <w:r w:rsidR="0057453A" w:rsidRPr="001F2745">
        <w:rPr>
          <w:rFonts w:ascii="Times New Roman" w:hAnsi="Times New Roman"/>
          <w:sz w:val="26"/>
          <w:szCs w:val="26"/>
        </w:rPr>
        <w:t>и от ХНИЗ. В соответствии с рекомендациями ВОЗ система профилактики ХНИЗ должна включать оценку распространённости, коррекцию, а также контроль ФР</w:t>
      </w:r>
      <w:r w:rsidR="003557E9" w:rsidRPr="001F2745">
        <w:rPr>
          <w:rFonts w:ascii="Times New Roman" w:hAnsi="Times New Roman"/>
          <w:sz w:val="26"/>
          <w:szCs w:val="26"/>
        </w:rPr>
        <w:t xml:space="preserve">. </w:t>
      </w:r>
      <w:r w:rsidR="007D42D2" w:rsidRPr="001F2745">
        <w:rPr>
          <w:rFonts w:ascii="Times New Roman" w:hAnsi="Times New Roman"/>
          <w:sz w:val="26"/>
          <w:szCs w:val="26"/>
        </w:rPr>
        <w:t>Особое место в этом комплексе мер занимает система эпидемиологического мониторинга основных ФР ХНИЗ, как механизм оценки ситуации и потребности в реализации профилактических мер, так и способ контроля эффективности реализуемых профилактических мероприятий. Система мониторинга предполагает непрерывность сбора данных, что позволяет совершенствовать процесс принятия стратегических решений, разрабатывать программы действий в области общественного здравоохранения и пропаганды ЗОЖ. Оценка потребности населения в проведении профилактических программ, организация эффективной профилактической деятельности системы здравоохранения и координация усилия местных властей по проведению территориальных программ профилактики с учётом региональных особенностей требуют получения детальной и достоверной информации по распространённости ФР, влияющих на здоровье человека.</w:t>
      </w:r>
    </w:p>
    <w:p w:rsidR="00D47861" w:rsidRPr="001F2745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Эпидемиологический мониторинг представляет собой систематический сбор и обработку информации, которая может и должна быть использована для принятия решений в отношении мер по улучшению здоровья населения. </w:t>
      </w:r>
    </w:p>
    <w:p w:rsidR="00D47861" w:rsidRPr="001F2745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Можно выделить следующие направления использования результатов эпидемиологического мониторинга:</w:t>
      </w:r>
    </w:p>
    <w:p w:rsidR="00D47861" w:rsidRPr="001F2745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1. Формирование профиля ФР региона/страны в целом – для разработки региональных программ профилактики; – для выделения ФР, имеющих наибольшую распространённость.</w:t>
      </w:r>
    </w:p>
    <w:p w:rsidR="00D47861" w:rsidRPr="001F2745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2. Обоснование целесообразности реализации тех или иных профилактических и лечебных мер, включая оценку текущего ущерба, обусловленного ХНИЗ и ФР с последующим определением объёма инвестиций – в популяционные меры, направленные на формирование ЗОЖ; – в программы профилактики ХНИЗ разных уровней; – во внедрение в практику новых клинических рекомендаций, технологий.</w:t>
      </w:r>
    </w:p>
    <w:p w:rsidR="00975DF9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3. Оценка эффективности реализуемых мер в отношении здоровья населения</w:t>
      </w:r>
    </w:p>
    <w:p w:rsidR="00975DF9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популяционных мер профилактики;</w:t>
      </w:r>
    </w:p>
    <w:p w:rsidR="00975DF9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профилактических программ различных уровней;</w:t>
      </w:r>
    </w:p>
    <w:p w:rsidR="004D52F7" w:rsidRPr="001F2745" w:rsidRDefault="00D47861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lastRenderedPageBreak/>
        <w:t xml:space="preserve"> – внедрения в практику новых метод</w:t>
      </w:r>
      <w:r w:rsidR="004D52F7" w:rsidRPr="001F2745">
        <w:rPr>
          <w:rFonts w:ascii="Times New Roman" w:hAnsi="Times New Roman"/>
          <w:sz w:val="26"/>
          <w:szCs w:val="26"/>
        </w:rPr>
        <w:t>ов</w:t>
      </w:r>
      <w:r w:rsidR="00F307D9" w:rsidRPr="001F2745">
        <w:rPr>
          <w:rFonts w:ascii="Times New Roman" w:hAnsi="Times New Roman"/>
          <w:sz w:val="26"/>
          <w:szCs w:val="26"/>
        </w:rPr>
        <w:t xml:space="preserve"> лечения, клинических рекомендаций, медицинских технологий и др.</w:t>
      </w:r>
    </w:p>
    <w:p w:rsidR="004D52F7" w:rsidRPr="001F2745" w:rsidRDefault="0057453A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</w:t>
      </w:r>
      <w:r w:rsidR="004D52F7" w:rsidRPr="001F2745">
        <w:rPr>
          <w:rFonts w:ascii="Times New Roman" w:hAnsi="Times New Roman"/>
          <w:sz w:val="26"/>
          <w:szCs w:val="26"/>
        </w:rPr>
        <w:t>Основные принципы выполнения эпидемиологического мониторинга ФР ХНИЗ, позволяющие получить достоверные результаты:</w:t>
      </w:r>
    </w:p>
    <w:p w:rsidR="004D52F7" w:rsidRPr="001F2745" w:rsidRDefault="004D52F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формирование представительной выборки заданного возраста для каждой участвующей территории;</w:t>
      </w:r>
    </w:p>
    <w:p w:rsidR="004D52F7" w:rsidRPr="001F2745" w:rsidRDefault="004D52F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определение ФР и их оценка с использованием стандартных эпидемиологических критериев; – стандартизованный подход к сбору информации, опирающийся на научный подход с адаптацией к региональным особенностям/потребностям;</w:t>
      </w:r>
    </w:p>
    <w:p w:rsidR="004D52F7" w:rsidRPr="001F2745" w:rsidRDefault="004D52F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обучение исследовательской команды в регионе, выполняющем мониторинг; – наличие тиражированных материалов для проведения исследования; – наличие инструментария для проведения исследования;</w:t>
      </w:r>
    </w:p>
    <w:p w:rsidR="004D52F7" w:rsidRPr="001F2745" w:rsidRDefault="004D52F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использование современных технологий сбора данных (введение данных онлайн), обмена данными и контроля качества собираемой информации;</w:t>
      </w:r>
    </w:p>
    <w:p w:rsidR="00031177" w:rsidRPr="001F2745" w:rsidRDefault="004D52F7" w:rsidP="006010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 – анализ и интерпретация результатов с представлением полученной информации в средствах массовой информации, лицам, принимающим решения на региональном уровне и на уровне страны в целом, руководителям, ответственным за выработку стратегических решений и разработку профилактических программ.</w:t>
      </w:r>
    </w:p>
    <w:p w:rsidR="00B72966" w:rsidRPr="00B72966" w:rsidRDefault="00881499" w:rsidP="00B729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С</w:t>
      </w:r>
      <w:r w:rsidR="00DF7302" w:rsidRPr="001F2745">
        <w:rPr>
          <w:rFonts w:ascii="Times New Roman" w:hAnsi="Times New Roman"/>
          <w:sz w:val="26"/>
          <w:szCs w:val="26"/>
        </w:rPr>
        <w:t>пециалис</w:t>
      </w:r>
      <w:r w:rsidRPr="001F2745">
        <w:rPr>
          <w:rFonts w:ascii="Times New Roman" w:hAnsi="Times New Roman"/>
          <w:sz w:val="26"/>
          <w:szCs w:val="26"/>
        </w:rPr>
        <w:t xml:space="preserve">тами отдела мониторинга факторов риска </w:t>
      </w:r>
      <w:r w:rsidR="00DF7302" w:rsidRPr="001F2745">
        <w:rPr>
          <w:rFonts w:ascii="Times New Roman" w:hAnsi="Times New Roman"/>
          <w:sz w:val="26"/>
          <w:szCs w:val="26"/>
        </w:rPr>
        <w:t>ОГБУЗ «Ц</w:t>
      </w:r>
      <w:r w:rsidRPr="001F2745">
        <w:rPr>
          <w:rFonts w:ascii="Times New Roman" w:hAnsi="Times New Roman"/>
          <w:sz w:val="26"/>
          <w:szCs w:val="26"/>
        </w:rPr>
        <w:t xml:space="preserve">ентр общественного здоровья и медицинской профилактики </w:t>
      </w:r>
      <w:r w:rsidR="00DF7302" w:rsidRPr="001F2745">
        <w:rPr>
          <w:rFonts w:ascii="Times New Roman" w:hAnsi="Times New Roman"/>
          <w:sz w:val="26"/>
          <w:szCs w:val="26"/>
        </w:rPr>
        <w:t xml:space="preserve"> города Старого Оскола» проведено медико-социологическое исследование (анкетирование) среди</w:t>
      </w:r>
      <w:r w:rsidRPr="001F2745">
        <w:rPr>
          <w:rFonts w:ascii="Times New Roman" w:hAnsi="Times New Roman"/>
          <w:sz w:val="26"/>
          <w:szCs w:val="26"/>
        </w:rPr>
        <w:t xml:space="preserve"> разновозрастных групп населения </w:t>
      </w:r>
      <w:proofErr w:type="spellStart"/>
      <w:r w:rsidRPr="001F2745">
        <w:rPr>
          <w:rFonts w:ascii="Times New Roman" w:hAnsi="Times New Roman"/>
          <w:sz w:val="26"/>
          <w:szCs w:val="26"/>
        </w:rPr>
        <w:t>Ста</w:t>
      </w:r>
      <w:r w:rsidR="00D03768" w:rsidRPr="001F2745">
        <w:rPr>
          <w:rFonts w:ascii="Times New Roman" w:hAnsi="Times New Roman"/>
          <w:sz w:val="26"/>
          <w:szCs w:val="26"/>
        </w:rPr>
        <w:t>рооскольского</w:t>
      </w:r>
      <w:proofErr w:type="spellEnd"/>
      <w:r w:rsidR="00D03768" w:rsidRPr="001F2745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1F2745">
        <w:rPr>
          <w:rFonts w:ascii="Times New Roman" w:hAnsi="Times New Roman"/>
          <w:sz w:val="26"/>
          <w:szCs w:val="26"/>
        </w:rPr>
        <w:t xml:space="preserve">, прошедших комплексное скрининговое </w:t>
      </w:r>
      <w:r w:rsidR="00D03768" w:rsidRPr="001F2745">
        <w:rPr>
          <w:rFonts w:ascii="Times New Roman" w:hAnsi="Times New Roman"/>
          <w:sz w:val="26"/>
          <w:szCs w:val="26"/>
        </w:rPr>
        <w:t>обследование в Центре здоровья</w:t>
      </w:r>
      <w:r w:rsidRPr="001F2745">
        <w:rPr>
          <w:rFonts w:ascii="Times New Roman" w:hAnsi="Times New Roman"/>
          <w:sz w:val="26"/>
          <w:szCs w:val="26"/>
        </w:rPr>
        <w:t xml:space="preserve"> по анкете, разработанной согласно методическим рекомендациям</w:t>
      </w:r>
      <w:r w:rsidR="00C60B5F" w:rsidRPr="001F2745">
        <w:rPr>
          <w:rFonts w:ascii="Times New Roman" w:hAnsi="Times New Roman"/>
          <w:sz w:val="26"/>
          <w:szCs w:val="26"/>
        </w:rPr>
        <w:t xml:space="preserve"> ФГБУ "Национальный медицинский исследовательский центр терапии и профилактической медицины" Минздрава России ("НМИЦ ТПМ")</w:t>
      </w:r>
      <w:r w:rsidRPr="001F2745">
        <w:rPr>
          <w:rFonts w:ascii="Times New Roman" w:hAnsi="Times New Roman"/>
          <w:sz w:val="26"/>
          <w:szCs w:val="26"/>
        </w:rPr>
        <w:t xml:space="preserve"> «Выявление факторов риска хронических неинфекционных заболевани</w:t>
      </w:r>
      <w:r w:rsidR="00EC1619" w:rsidRPr="001F2745">
        <w:rPr>
          <w:rFonts w:ascii="Times New Roman" w:hAnsi="Times New Roman"/>
          <w:sz w:val="26"/>
          <w:szCs w:val="26"/>
        </w:rPr>
        <w:t>й</w:t>
      </w:r>
      <w:r w:rsidR="00C60B5F" w:rsidRPr="001F2745">
        <w:rPr>
          <w:rFonts w:ascii="Times New Roman" w:hAnsi="Times New Roman"/>
          <w:sz w:val="26"/>
          <w:szCs w:val="26"/>
        </w:rPr>
        <w:t>».</w:t>
      </w:r>
    </w:p>
    <w:p w:rsidR="00B72966" w:rsidRPr="001F2745" w:rsidRDefault="00B72966" w:rsidP="00B7296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F7302" w:rsidRPr="001F2745" w:rsidRDefault="00DF7302" w:rsidP="00B729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745">
        <w:rPr>
          <w:rStyle w:val="a3"/>
          <w:rFonts w:ascii="Times New Roman" w:hAnsi="Times New Roman"/>
          <w:sz w:val="26"/>
          <w:szCs w:val="26"/>
          <w:u w:val="single"/>
        </w:rPr>
        <w:t>Цель исследования</w:t>
      </w:r>
      <w:r w:rsidRPr="001F2745">
        <w:rPr>
          <w:rStyle w:val="a3"/>
          <w:rFonts w:ascii="Times New Roman" w:hAnsi="Times New Roman"/>
          <w:sz w:val="26"/>
          <w:szCs w:val="26"/>
        </w:rPr>
        <w:t xml:space="preserve"> </w:t>
      </w:r>
      <w:r w:rsidRPr="001F2745">
        <w:rPr>
          <w:rFonts w:ascii="Times New Roman" w:hAnsi="Times New Roman"/>
          <w:sz w:val="26"/>
          <w:szCs w:val="26"/>
        </w:rPr>
        <w:t>- изучить распространённость поведенческих факторов риска развития ХНИЗ среди</w:t>
      </w:r>
      <w:r w:rsidR="003C7167" w:rsidRPr="001F2745">
        <w:rPr>
          <w:rFonts w:ascii="Times New Roman" w:hAnsi="Times New Roman"/>
          <w:sz w:val="26"/>
          <w:szCs w:val="26"/>
        </w:rPr>
        <w:t xml:space="preserve"> </w:t>
      </w:r>
      <w:r w:rsidR="00881499" w:rsidRPr="001F2745">
        <w:rPr>
          <w:rFonts w:ascii="Times New Roman" w:hAnsi="Times New Roman"/>
          <w:sz w:val="26"/>
          <w:szCs w:val="26"/>
        </w:rPr>
        <w:t xml:space="preserve">разновозрастных групп населения </w:t>
      </w:r>
      <w:proofErr w:type="spellStart"/>
      <w:r w:rsidR="00881499" w:rsidRPr="001F2745">
        <w:rPr>
          <w:rFonts w:ascii="Times New Roman" w:hAnsi="Times New Roman"/>
          <w:sz w:val="26"/>
          <w:szCs w:val="26"/>
        </w:rPr>
        <w:t>Старооскольского</w:t>
      </w:r>
      <w:proofErr w:type="spellEnd"/>
      <w:r w:rsidR="00881499" w:rsidRPr="001F2745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1E3DC8">
        <w:rPr>
          <w:rFonts w:ascii="Times New Roman" w:hAnsi="Times New Roman"/>
          <w:sz w:val="26"/>
          <w:szCs w:val="26"/>
        </w:rPr>
        <w:t>.</w:t>
      </w:r>
    </w:p>
    <w:p w:rsidR="00DF7302" w:rsidRPr="001F2745" w:rsidRDefault="00DF7302" w:rsidP="00B729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b/>
          <w:sz w:val="26"/>
          <w:szCs w:val="26"/>
          <w:u w:val="single"/>
        </w:rPr>
        <w:t>Объект исследования</w:t>
      </w:r>
      <w:r w:rsidRPr="001F2745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1F2745">
        <w:rPr>
          <w:rFonts w:ascii="Times New Roman" w:hAnsi="Times New Roman"/>
          <w:sz w:val="26"/>
          <w:szCs w:val="26"/>
        </w:rPr>
        <w:t>- факторы риска - отклон</w:t>
      </w:r>
      <w:r w:rsidR="003C7167" w:rsidRPr="001F2745">
        <w:rPr>
          <w:rFonts w:ascii="Times New Roman" w:hAnsi="Times New Roman"/>
          <w:sz w:val="26"/>
          <w:szCs w:val="26"/>
        </w:rPr>
        <w:t>ения в состоянии здоровья</w:t>
      </w:r>
      <w:r w:rsidR="00925E7F" w:rsidRPr="001F2745">
        <w:rPr>
          <w:rFonts w:ascii="Times New Roman" w:hAnsi="Times New Roman"/>
          <w:sz w:val="26"/>
          <w:szCs w:val="26"/>
        </w:rPr>
        <w:t>.</w:t>
      </w:r>
    </w:p>
    <w:p w:rsidR="00DF7302" w:rsidRPr="001F2745" w:rsidRDefault="00DF7302" w:rsidP="00B729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b/>
          <w:sz w:val="26"/>
          <w:szCs w:val="26"/>
          <w:u w:val="single"/>
        </w:rPr>
        <w:t>Предмет исследования</w:t>
      </w:r>
      <w:r w:rsidRPr="001F2745">
        <w:rPr>
          <w:rFonts w:ascii="Times New Roman" w:hAnsi="Times New Roman"/>
          <w:sz w:val="26"/>
          <w:szCs w:val="26"/>
        </w:rPr>
        <w:t xml:space="preserve"> - результаты анонимного анкетирования.</w:t>
      </w:r>
    </w:p>
    <w:p w:rsidR="00925E7F" w:rsidRPr="001F2745" w:rsidRDefault="00925E7F" w:rsidP="00D03768">
      <w:pPr>
        <w:spacing w:after="0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</w:p>
    <w:p w:rsidR="00DF7302" w:rsidRPr="001F2745" w:rsidRDefault="00DF7302" w:rsidP="00B729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 xml:space="preserve">В соответствии с указанной целью </w:t>
      </w:r>
      <w:r w:rsidR="00C60B5F" w:rsidRPr="001F2745">
        <w:rPr>
          <w:rFonts w:ascii="Times New Roman" w:hAnsi="Times New Roman"/>
          <w:sz w:val="26"/>
          <w:szCs w:val="26"/>
        </w:rPr>
        <w:t>сотрудниками</w:t>
      </w:r>
      <w:r w:rsidRPr="001F2745">
        <w:rPr>
          <w:rFonts w:ascii="Times New Roman" w:hAnsi="Times New Roman"/>
          <w:sz w:val="26"/>
          <w:szCs w:val="26"/>
        </w:rPr>
        <w:t xml:space="preserve"> отдела мониторинга </w:t>
      </w:r>
      <w:r w:rsidR="00C60B5F" w:rsidRPr="001F2745">
        <w:rPr>
          <w:rFonts w:ascii="Times New Roman" w:hAnsi="Times New Roman"/>
          <w:sz w:val="26"/>
          <w:szCs w:val="26"/>
        </w:rPr>
        <w:t xml:space="preserve">факторов риска </w:t>
      </w:r>
      <w:r w:rsidRPr="001F2745">
        <w:rPr>
          <w:rFonts w:ascii="Times New Roman" w:hAnsi="Times New Roman"/>
          <w:sz w:val="26"/>
          <w:szCs w:val="26"/>
        </w:rPr>
        <w:t>ОГБУЗ «Ц</w:t>
      </w:r>
      <w:r w:rsidR="003C7167" w:rsidRPr="001F2745">
        <w:rPr>
          <w:rFonts w:ascii="Times New Roman" w:hAnsi="Times New Roman"/>
          <w:sz w:val="26"/>
          <w:szCs w:val="26"/>
        </w:rPr>
        <w:t xml:space="preserve">ентр общественного здоровья и медицинской профилактики </w:t>
      </w:r>
      <w:r w:rsidRPr="001F2745">
        <w:rPr>
          <w:rFonts w:ascii="Times New Roman" w:hAnsi="Times New Roman"/>
          <w:sz w:val="26"/>
          <w:szCs w:val="26"/>
        </w:rPr>
        <w:t>города Старого Оскола» были поставлены следующие задачи:</w:t>
      </w:r>
    </w:p>
    <w:p w:rsidR="00DF7302" w:rsidRPr="001F2745" w:rsidRDefault="00DF7302" w:rsidP="00D03768">
      <w:pPr>
        <w:pStyle w:val="a5"/>
        <w:spacing w:after="0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hAnsi="Times New Roman"/>
          <w:sz w:val="26"/>
          <w:szCs w:val="26"/>
        </w:rPr>
        <w:t>1. Провести анонимное анкетирование;</w:t>
      </w:r>
    </w:p>
    <w:p w:rsidR="00DF7302" w:rsidRPr="001F2745" w:rsidRDefault="00DF7302" w:rsidP="00D03768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745">
        <w:rPr>
          <w:rFonts w:ascii="Times New Roman" w:hAnsi="Times New Roman"/>
          <w:sz w:val="26"/>
          <w:szCs w:val="26"/>
        </w:rPr>
        <w:t xml:space="preserve">2. Проанализировать проведенное анкетирование, выявить факторы риска и их </w:t>
      </w:r>
      <w:r w:rsidRPr="001F2745">
        <w:rPr>
          <w:rFonts w:ascii="Times New Roman" w:eastAsia="Times New Roman" w:hAnsi="Times New Roman"/>
          <w:sz w:val="26"/>
          <w:szCs w:val="26"/>
          <w:lang w:eastAsia="ru-RU"/>
        </w:rPr>
        <w:t>потенциальное влияние на состояние здоровья респондентов.</w:t>
      </w:r>
    </w:p>
    <w:p w:rsidR="00DF7302" w:rsidRPr="001F2745" w:rsidRDefault="00DF7302" w:rsidP="00D03768">
      <w:pPr>
        <w:spacing w:after="0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1F274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</w:p>
    <w:p w:rsidR="00DF7302" w:rsidRPr="00B72966" w:rsidRDefault="00DF7302" w:rsidP="00B729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72966">
        <w:rPr>
          <w:rFonts w:ascii="Times New Roman" w:hAnsi="Times New Roman"/>
          <w:sz w:val="26"/>
          <w:szCs w:val="26"/>
        </w:rPr>
        <w:lastRenderedPageBreak/>
        <w:t xml:space="preserve">Результаты статистической обработки анкет изложены в виде </w:t>
      </w:r>
      <w:r w:rsidR="00C60B5F" w:rsidRPr="00B72966">
        <w:rPr>
          <w:rFonts w:ascii="Times New Roman" w:hAnsi="Times New Roman"/>
          <w:sz w:val="26"/>
          <w:szCs w:val="26"/>
        </w:rPr>
        <w:t>таблиц</w:t>
      </w:r>
      <w:r w:rsidR="00D35E83">
        <w:rPr>
          <w:rFonts w:ascii="Times New Roman" w:hAnsi="Times New Roman"/>
          <w:sz w:val="26"/>
          <w:szCs w:val="26"/>
        </w:rPr>
        <w:t xml:space="preserve"> </w:t>
      </w:r>
      <w:r w:rsidR="00C60B5F" w:rsidRPr="00B72966">
        <w:rPr>
          <w:rFonts w:ascii="Times New Roman" w:hAnsi="Times New Roman"/>
          <w:sz w:val="26"/>
          <w:szCs w:val="26"/>
        </w:rPr>
        <w:t>и диаграмм,</w:t>
      </w:r>
      <w:r w:rsidRPr="00B72966">
        <w:rPr>
          <w:rFonts w:ascii="Times New Roman" w:hAnsi="Times New Roman"/>
          <w:sz w:val="26"/>
          <w:szCs w:val="26"/>
        </w:rPr>
        <w:t xml:space="preserve"> обеспечивающих наглядность и дающих возможность количественной и качественной характеристики анализа полученных данных.</w:t>
      </w:r>
    </w:p>
    <w:p w:rsidR="00925E7F" w:rsidRPr="001F2745" w:rsidRDefault="00925E7F" w:rsidP="00925E7F">
      <w:pPr>
        <w:spacing w:after="0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</w:p>
    <w:p w:rsidR="00DF7302" w:rsidRPr="001F2745" w:rsidRDefault="00DF7302" w:rsidP="00925E7F">
      <w:pPr>
        <w:spacing w:after="0" w:line="240" w:lineRule="auto"/>
        <w:ind w:left="284" w:firstLine="567"/>
        <w:jc w:val="both"/>
        <w:rPr>
          <w:rFonts w:ascii="Times New Roman" w:hAnsi="Times New Roman"/>
          <w:b/>
          <w:sz w:val="26"/>
          <w:szCs w:val="26"/>
        </w:rPr>
      </w:pPr>
      <w:r w:rsidRPr="001F2745">
        <w:rPr>
          <w:rFonts w:ascii="Times New Roman" w:hAnsi="Times New Roman"/>
          <w:b/>
          <w:sz w:val="26"/>
          <w:szCs w:val="26"/>
        </w:rPr>
        <w:t xml:space="preserve">Всего задействовано </w:t>
      </w:r>
      <w:r w:rsidR="00036E4B" w:rsidRPr="001F2745">
        <w:rPr>
          <w:rFonts w:ascii="Times New Roman" w:hAnsi="Times New Roman"/>
          <w:b/>
          <w:sz w:val="26"/>
          <w:szCs w:val="26"/>
        </w:rPr>
        <w:t xml:space="preserve">1772 </w:t>
      </w:r>
      <w:r w:rsidRPr="001F2745">
        <w:rPr>
          <w:rFonts w:ascii="Times New Roman" w:hAnsi="Times New Roman"/>
          <w:b/>
          <w:sz w:val="26"/>
          <w:szCs w:val="26"/>
        </w:rPr>
        <w:t>респондентов в возрасте 18-60 лет и старше</w:t>
      </w:r>
      <w:r w:rsidR="00925E7F" w:rsidRPr="001F2745">
        <w:rPr>
          <w:rFonts w:ascii="Times New Roman" w:hAnsi="Times New Roman"/>
          <w:b/>
          <w:sz w:val="26"/>
          <w:szCs w:val="26"/>
        </w:rPr>
        <w:t>.</w:t>
      </w:r>
      <w:r w:rsidR="005C3547" w:rsidRPr="001F2745">
        <w:rPr>
          <w:rFonts w:ascii="Times New Roman" w:hAnsi="Times New Roman"/>
          <w:b/>
          <w:sz w:val="26"/>
          <w:szCs w:val="26"/>
        </w:rPr>
        <w:t xml:space="preserve"> </w:t>
      </w:r>
    </w:p>
    <w:p w:rsidR="00925E7F" w:rsidRDefault="00925E7F" w:rsidP="001F2745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</w:p>
    <w:p w:rsidR="00925E7F" w:rsidRDefault="00925E7F" w:rsidP="00CE1D06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925E7F" w:rsidRPr="001F2745" w:rsidRDefault="00925E7F" w:rsidP="00925E7F">
      <w:pPr>
        <w:pStyle w:val="a5"/>
        <w:spacing w:after="0" w:line="240" w:lineRule="auto"/>
        <w:ind w:left="284" w:firstLine="567"/>
        <w:jc w:val="center"/>
        <w:rPr>
          <w:rFonts w:ascii="Times New Roman" w:hAnsi="Times New Roman"/>
          <w:b/>
          <w:sz w:val="28"/>
          <w:szCs w:val="28"/>
        </w:rPr>
      </w:pPr>
      <w:r w:rsidRPr="001F2745">
        <w:rPr>
          <w:rFonts w:ascii="Times New Roman" w:hAnsi="Times New Roman"/>
          <w:b/>
          <w:sz w:val="28"/>
          <w:szCs w:val="28"/>
        </w:rPr>
        <w:t>Итоговые таблицы и анализ результатов</w:t>
      </w:r>
    </w:p>
    <w:p w:rsidR="00925E7F" w:rsidRDefault="00925E7F" w:rsidP="00CE1D06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DF7302" w:rsidRPr="00925E7F" w:rsidRDefault="00DF7302" w:rsidP="001F2745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0028CC">
        <w:rPr>
          <w:rFonts w:ascii="Times New Roman" w:hAnsi="Times New Roman"/>
          <w:b/>
          <w:sz w:val="25"/>
          <w:szCs w:val="25"/>
        </w:rPr>
        <w:t>Таблица 1</w:t>
      </w:r>
      <w:r w:rsidR="00036E4B">
        <w:rPr>
          <w:rFonts w:ascii="Times New Roman" w:hAnsi="Times New Roman"/>
          <w:b/>
          <w:sz w:val="25"/>
          <w:szCs w:val="25"/>
        </w:rPr>
        <w:t xml:space="preserve"> </w:t>
      </w:r>
      <w:r w:rsidRPr="00925E7F">
        <w:rPr>
          <w:rFonts w:ascii="Times New Roman" w:hAnsi="Times New Roman"/>
          <w:b/>
          <w:sz w:val="25"/>
          <w:szCs w:val="25"/>
        </w:rPr>
        <w:t xml:space="preserve">Распределение </w:t>
      </w:r>
      <w:r w:rsidR="00126849" w:rsidRPr="00925E7F">
        <w:rPr>
          <w:rFonts w:ascii="Times New Roman" w:hAnsi="Times New Roman"/>
          <w:b/>
          <w:sz w:val="25"/>
          <w:szCs w:val="25"/>
        </w:rPr>
        <w:t xml:space="preserve">респондентов </w:t>
      </w:r>
      <w:r w:rsidR="00036E4B">
        <w:rPr>
          <w:rFonts w:ascii="Times New Roman" w:hAnsi="Times New Roman"/>
          <w:b/>
          <w:sz w:val="25"/>
          <w:szCs w:val="25"/>
        </w:rPr>
        <w:t xml:space="preserve">по </w:t>
      </w:r>
      <w:r w:rsidR="00126849" w:rsidRPr="00925E7F">
        <w:rPr>
          <w:rFonts w:ascii="Times New Roman" w:hAnsi="Times New Roman"/>
          <w:b/>
          <w:sz w:val="25"/>
          <w:szCs w:val="25"/>
        </w:rPr>
        <w:t>возрасту</w:t>
      </w:r>
    </w:p>
    <w:p w:rsidR="00DF7302" w:rsidRPr="00925E7F" w:rsidRDefault="00DF7302" w:rsidP="00DF7302">
      <w:pPr>
        <w:spacing w:after="0" w:line="240" w:lineRule="auto"/>
        <w:ind w:firstLine="709"/>
        <w:jc w:val="both"/>
        <w:rPr>
          <w:rFonts w:ascii="Times New Roman" w:hAnsi="Times New Roman"/>
          <w:b/>
          <w:sz w:val="25"/>
          <w:szCs w:val="25"/>
        </w:rPr>
      </w:pP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DF7302" w:rsidRPr="00163BE4" w:rsidTr="00163BE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302" w:rsidRPr="00163BE4" w:rsidRDefault="00DF7302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Респонденты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302" w:rsidRPr="00163BE4" w:rsidRDefault="00DF7302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302" w:rsidRPr="00163BE4" w:rsidRDefault="00DF7302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163BE4" w:rsidRPr="00163BE4" w:rsidTr="00163BE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396" w:rsidRPr="00163BE4" w:rsidRDefault="00B16396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396" w:rsidRPr="00163BE4" w:rsidRDefault="00B16396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396" w:rsidRPr="00163BE4" w:rsidRDefault="00B16396" w:rsidP="00B1639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396" w:rsidRPr="00163BE4" w:rsidRDefault="00B16396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396" w:rsidRPr="00163BE4" w:rsidRDefault="00B16396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396" w:rsidRPr="00163BE4" w:rsidRDefault="00B16396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396" w:rsidRPr="00163BE4" w:rsidRDefault="00B16396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96" w:rsidRPr="00163BE4" w:rsidRDefault="00B16396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BE4" w:rsidRPr="00163BE4" w:rsidTr="00163BE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96" w:rsidRPr="00163BE4" w:rsidRDefault="00B16396" w:rsidP="005857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B163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6396" w:rsidRPr="00163BE4" w:rsidRDefault="00163BE4" w:rsidP="000C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0C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6396" w:rsidRPr="00163BE4" w:rsidRDefault="00163BE4" w:rsidP="000C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585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1772</w:t>
            </w:r>
          </w:p>
        </w:tc>
      </w:tr>
      <w:tr w:rsidR="00163BE4" w:rsidRPr="00163BE4" w:rsidTr="00163BE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96" w:rsidRPr="00163BE4" w:rsidRDefault="00B16396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0C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6396" w:rsidRPr="00163BE4" w:rsidRDefault="00163BE4" w:rsidP="000C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6396" w:rsidRPr="00163BE4" w:rsidRDefault="00163BE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0C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396" w:rsidRPr="00163BE4" w:rsidRDefault="00163BE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DF7302" w:rsidRPr="00925E7F" w:rsidRDefault="00DF7302" w:rsidP="00DF7302">
      <w:pPr>
        <w:pStyle w:val="a4"/>
        <w:spacing w:before="0" w:beforeAutospacing="0" w:after="0" w:afterAutospacing="0"/>
        <w:rPr>
          <w:sz w:val="25"/>
          <w:szCs w:val="25"/>
        </w:rPr>
      </w:pPr>
    </w:p>
    <w:p w:rsidR="00DF7302" w:rsidRPr="00925E7F" w:rsidRDefault="00DF7302" w:rsidP="00DF7302">
      <w:pPr>
        <w:pStyle w:val="a4"/>
        <w:spacing w:before="0" w:beforeAutospacing="0" w:after="0" w:afterAutospacing="0"/>
        <w:ind w:firstLine="709"/>
        <w:rPr>
          <w:sz w:val="25"/>
          <w:szCs w:val="25"/>
        </w:rPr>
      </w:pPr>
      <w:r w:rsidRPr="00925E7F">
        <w:rPr>
          <w:sz w:val="25"/>
          <w:szCs w:val="25"/>
        </w:rPr>
        <w:t>В процессе подсчета и анализа результатов выявлены следующие факторы риска ХНИЗ в процентном соотношении:</w:t>
      </w:r>
    </w:p>
    <w:p w:rsidR="00592BD1" w:rsidRDefault="00592BD1" w:rsidP="006F780E">
      <w:pPr>
        <w:pStyle w:val="a4"/>
        <w:spacing w:before="0" w:beforeAutospacing="0" w:after="0" w:afterAutospacing="0"/>
        <w:rPr>
          <w:rStyle w:val="a3"/>
          <w:sz w:val="25"/>
          <w:szCs w:val="25"/>
        </w:rPr>
      </w:pPr>
    </w:p>
    <w:p w:rsidR="00DF7302" w:rsidRPr="00925E7F" w:rsidRDefault="00DF7302" w:rsidP="001F2745">
      <w:pPr>
        <w:pStyle w:val="a4"/>
        <w:spacing w:before="0" w:beforeAutospacing="0" w:after="0" w:afterAutospacing="0"/>
        <w:jc w:val="center"/>
        <w:rPr>
          <w:rStyle w:val="a3"/>
          <w:sz w:val="25"/>
          <w:szCs w:val="25"/>
        </w:rPr>
      </w:pPr>
      <w:r w:rsidRPr="003E7533">
        <w:rPr>
          <w:rStyle w:val="a3"/>
          <w:sz w:val="25"/>
          <w:szCs w:val="25"/>
        </w:rPr>
        <w:t>Таблица 2</w:t>
      </w:r>
      <w:r w:rsidRPr="00925E7F">
        <w:rPr>
          <w:rStyle w:val="a3"/>
          <w:sz w:val="25"/>
          <w:szCs w:val="25"/>
        </w:rPr>
        <w:t xml:space="preserve"> Распространенность выявленных факторов риска</w:t>
      </w:r>
    </w:p>
    <w:p w:rsidR="00DF7302" w:rsidRPr="00925E7F" w:rsidRDefault="00DF7302" w:rsidP="00DF7302">
      <w:pPr>
        <w:pStyle w:val="a4"/>
        <w:spacing w:before="0" w:beforeAutospacing="0" w:after="0" w:afterAutospacing="0"/>
        <w:jc w:val="both"/>
        <w:rPr>
          <w:rStyle w:val="a3"/>
          <w:sz w:val="25"/>
          <w:szCs w:val="25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984"/>
        <w:gridCol w:w="2552"/>
      </w:tblGrid>
      <w:tr w:rsidR="00DF7302" w:rsidRPr="00925E7F" w:rsidTr="00A80240">
        <w:tc>
          <w:tcPr>
            <w:tcW w:w="5104" w:type="dxa"/>
          </w:tcPr>
          <w:p w:rsidR="00DF7302" w:rsidRPr="00925E7F" w:rsidRDefault="00DF7302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</w:p>
          <w:p w:rsidR="00DF7302" w:rsidRPr="00925E7F" w:rsidRDefault="00DF7302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  <w:r w:rsidRPr="00925E7F">
              <w:rPr>
                <w:sz w:val="25"/>
                <w:szCs w:val="25"/>
              </w:rPr>
              <w:t>Факторы риска ХНИЗ</w:t>
            </w:r>
          </w:p>
        </w:tc>
        <w:tc>
          <w:tcPr>
            <w:tcW w:w="1984" w:type="dxa"/>
          </w:tcPr>
          <w:p w:rsidR="00DF7302" w:rsidRPr="00925E7F" w:rsidRDefault="00DF7302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DF7302" w:rsidRPr="00925E7F" w:rsidRDefault="00DF7302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925E7F">
              <w:rPr>
                <w:sz w:val="25"/>
                <w:szCs w:val="25"/>
              </w:rPr>
              <w:t>Распространенность в %</w:t>
            </w:r>
          </w:p>
        </w:tc>
        <w:tc>
          <w:tcPr>
            <w:tcW w:w="2552" w:type="dxa"/>
          </w:tcPr>
          <w:p w:rsidR="00DF7302" w:rsidRPr="00925E7F" w:rsidRDefault="00DF7302" w:rsidP="00287D14">
            <w:pPr>
              <w:pStyle w:val="a4"/>
              <w:spacing w:before="0" w:beforeAutospacing="0" w:after="0" w:afterAutospacing="0"/>
              <w:rPr>
                <w:sz w:val="25"/>
                <w:szCs w:val="25"/>
              </w:rPr>
            </w:pPr>
            <w:r w:rsidRPr="00925E7F">
              <w:rPr>
                <w:sz w:val="25"/>
                <w:szCs w:val="25"/>
              </w:rPr>
              <w:t>Ранжирование фактора риска по их распространенности</w:t>
            </w:r>
          </w:p>
        </w:tc>
      </w:tr>
      <w:tr w:rsidR="00DF7302" w:rsidRPr="00925E7F" w:rsidTr="00A80240">
        <w:tc>
          <w:tcPr>
            <w:tcW w:w="5104" w:type="dxa"/>
          </w:tcPr>
          <w:p w:rsidR="00DF7302" w:rsidRPr="00925E7F" w:rsidRDefault="00DF7302" w:rsidP="00287D1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 xml:space="preserve">Нерациональное питание 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(Z72.4)</w:t>
            </w:r>
          </w:p>
        </w:tc>
        <w:tc>
          <w:tcPr>
            <w:tcW w:w="1984" w:type="dxa"/>
          </w:tcPr>
          <w:p w:rsidR="00DF7302" w:rsidRPr="003E7533" w:rsidRDefault="003E7533" w:rsidP="00C4266B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45</w:t>
            </w:r>
          </w:p>
        </w:tc>
        <w:tc>
          <w:tcPr>
            <w:tcW w:w="2552" w:type="dxa"/>
          </w:tcPr>
          <w:p w:rsidR="00DF7302" w:rsidRPr="00925E7F" w:rsidRDefault="00A80240" w:rsidP="00A80240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925E7F">
              <w:rPr>
                <w:sz w:val="25"/>
                <w:szCs w:val="25"/>
              </w:rPr>
              <w:t>1</w:t>
            </w:r>
          </w:p>
        </w:tc>
      </w:tr>
      <w:tr w:rsidR="003E7533" w:rsidRPr="00925E7F" w:rsidTr="00A80240">
        <w:tc>
          <w:tcPr>
            <w:tcW w:w="5104" w:type="dxa"/>
          </w:tcPr>
          <w:p w:rsidR="003E7533" w:rsidRPr="00925E7F" w:rsidRDefault="003E7533" w:rsidP="00287D1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>Гиподинамия (недостаточная физическая активность 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Z</w:t>
            </w:r>
            <w:r w:rsidRPr="00925E7F">
              <w:rPr>
                <w:color w:val="000000"/>
                <w:sz w:val="25"/>
                <w:szCs w:val="25"/>
              </w:rPr>
              <w:t>72.3)</w:t>
            </w:r>
          </w:p>
        </w:tc>
        <w:tc>
          <w:tcPr>
            <w:tcW w:w="1984" w:type="dxa"/>
          </w:tcPr>
          <w:p w:rsidR="003E7533" w:rsidRPr="003E7533" w:rsidRDefault="003E7533" w:rsidP="00C4266B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41</w:t>
            </w:r>
          </w:p>
        </w:tc>
        <w:tc>
          <w:tcPr>
            <w:tcW w:w="2552" w:type="dxa"/>
          </w:tcPr>
          <w:p w:rsidR="003E7533" w:rsidRPr="003E7533" w:rsidRDefault="003E7533" w:rsidP="00A80240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2</w:t>
            </w:r>
          </w:p>
        </w:tc>
      </w:tr>
      <w:tr w:rsidR="003E7533" w:rsidRPr="00925E7F" w:rsidTr="00A80240">
        <w:tc>
          <w:tcPr>
            <w:tcW w:w="5104" w:type="dxa"/>
          </w:tcPr>
          <w:p w:rsidR="003E7533" w:rsidRPr="00925E7F" w:rsidRDefault="003E7533" w:rsidP="00287D1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>Риск развития артериальной гипертензии 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R</w:t>
            </w:r>
            <w:r w:rsidRPr="00925E7F">
              <w:rPr>
                <w:color w:val="000000"/>
                <w:sz w:val="25"/>
                <w:szCs w:val="25"/>
              </w:rPr>
              <w:t>03)</w:t>
            </w:r>
          </w:p>
        </w:tc>
        <w:tc>
          <w:tcPr>
            <w:tcW w:w="1984" w:type="dxa"/>
          </w:tcPr>
          <w:p w:rsidR="003E7533" w:rsidRPr="003E7533" w:rsidRDefault="003E7533" w:rsidP="00C4266B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29</w:t>
            </w:r>
          </w:p>
        </w:tc>
        <w:tc>
          <w:tcPr>
            <w:tcW w:w="2552" w:type="dxa"/>
          </w:tcPr>
          <w:p w:rsidR="003E7533" w:rsidRPr="003E7533" w:rsidRDefault="003E7533" w:rsidP="00A80240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3</w:t>
            </w:r>
          </w:p>
        </w:tc>
      </w:tr>
      <w:tr w:rsidR="00DF7302" w:rsidRPr="00925E7F" w:rsidTr="00A80240">
        <w:tc>
          <w:tcPr>
            <w:tcW w:w="5104" w:type="dxa"/>
          </w:tcPr>
          <w:p w:rsidR="00DF7302" w:rsidRPr="00925E7F" w:rsidRDefault="003E7533" w:rsidP="003E7533">
            <w:pPr>
              <w:pStyle w:val="a4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>Риск развития сердечно-сосудистых заболеваний 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Z</w:t>
            </w:r>
            <w:r w:rsidRPr="00925E7F">
              <w:rPr>
                <w:color w:val="000000"/>
                <w:sz w:val="25"/>
                <w:szCs w:val="25"/>
              </w:rPr>
              <w:t xml:space="preserve"> 03.5)</w:t>
            </w:r>
          </w:p>
        </w:tc>
        <w:tc>
          <w:tcPr>
            <w:tcW w:w="1984" w:type="dxa"/>
          </w:tcPr>
          <w:p w:rsidR="00DF7302" w:rsidRPr="003E7533" w:rsidRDefault="003E7533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26</w:t>
            </w:r>
          </w:p>
        </w:tc>
        <w:tc>
          <w:tcPr>
            <w:tcW w:w="2552" w:type="dxa"/>
          </w:tcPr>
          <w:p w:rsidR="00DF7302" w:rsidRPr="003E7533" w:rsidRDefault="003E7533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4</w:t>
            </w:r>
          </w:p>
        </w:tc>
      </w:tr>
      <w:tr w:rsidR="006D4780" w:rsidRPr="00925E7F" w:rsidTr="00A80240">
        <w:tc>
          <w:tcPr>
            <w:tcW w:w="5104" w:type="dxa"/>
          </w:tcPr>
          <w:p w:rsidR="006D4780" w:rsidRPr="00925E7F" w:rsidRDefault="003E7533" w:rsidP="00C4266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>Избыточная масса тела 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R</w:t>
            </w:r>
            <w:r w:rsidRPr="00925E7F">
              <w:rPr>
                <w:color w:val="000000"/>
                <w:sz w:val="25"/>
                <w:szCs w:val="25"/>
              </w:rPr>
              <w:t xml:space="preserve"> 63.5)</w:t>
            </w:r>
          </w:p>
        </w:tc>
        <w:tc>
          <w:tcPr>
            <w:tcW w:w="1984" w:type="dxa"/>
          </w:tcPr>
          <w:p w:rsidR="006D4780" w:rsidRPr="003E7533" w:rsidRDefault="003E7533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20</w:t>
            </w:r>
          </w:p>
        </w:tc>
        <w:tc>
          <w:tcPr>
            <w:tcW w:w="2552" w:type="dxa"/>
          </w:tcPr>
          <w:p w:rsidR="006D4780" w:rsidRPr="003E7533" w:rsidRDefault="003E7533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5</w:t>
            </w:r>
          </w:p>
        </w:tc>
      </w:tr>
      <w:tr w:rsidR="006D4780" w:rsidRPr="00925E7F" w:rsidTr="00A80240">
        <w:tc>
          <w:tcPr>
            <w:tcW w:w="5104" w:type="dxa"/>
          </w:tcPr>
          <w:p w:rsidR="006D4780" w:rsidRPr="00610428" w:rsidRDefault="00610428" w:rsidP="00287D1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Ожирение (Е66.0)</w:t>
            </w:r>
          </w:p>
        </w:tc>
        <w:tc>
          <w:tcPr>
            <w:tcW w:w="1984" w:type="dxa"/>
          </w:tcPr>
          <w:p w:rsidR="006D4780" w:rsidRPr="00925E7F" w:rsidRDefault="00610428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</w:p>
        </w:tc>
        <w:tc>
          <w:tcPr>
            <w:tcW w:w="2552" w:type="dxa"/>
          </w:tcPr>
          <w:p w:rsidR="006D4780" w:rsidRPr="00925E7F" w:rsidRDefault="00610428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</w:tr>
      <w:tr w:rsidR="00C6663F" w:rsidRPr="00925E7F" w:rsidTr="00A80240">
        <w:tc>
          <w:tcPr>
            <w:tcW w:w="5104" w:type="dxa"/>
          </w:tcPr>
          <w:p w:rsidR="00C6663F" w:rsidRPr="00925E7F" w:rsidRDefault="00610428" w:rsidP="00287D14">
            <w:pPr>
              <w:pStyle w:val="a4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>Курение(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Z72</w:t>
            </w:r>
            <w:r w:rsidRPr="00925E7F">
              <w:rPr>
                <w:color w:val="000000"/>
                <w:sz w:val="25"/>
                <w:szCs w:val="25"/>
              </w:rPr>
              <w:t>.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0)</w:t>
            </w:r>
          </w:p>
        </w:tc>
        <w:tc>
          <w:tcPr>
            <w:tcW w:w="1984" w:type="dxa"/>
          </w:tcPr>
          <w:p w:rsidR="00C6663F" w:rsidRPr="00925E7F" w:rsidRDefault="00610428" w:rsidP="00470000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2552" w:type="dxa"/>
          </w:tcPr>
          <w:p w:rsidR="00C6663F" w:rsidRPr="00925E7F" w:rsidRDefault="00610428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</w:tr>
      <w:tr w:rsidR="00562D53" w:rsidRPr="00925E7F" w:rsidTr="00A80240">
        <w:tc>
          <w:tcPr>
            <w:tcW w:w="5104" w:type="dxa"/>
          </w:tcPr>
          <w:p w:rsidR="00562D53" w:rsidRPr="00925E7F" w:rsidRDefault="00562D53" w:rsidP="00287D14">
            <w:pPr>
              <w:pStyle w:val="a4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Гиперхолестеринэмия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r w:rsidRPr="00925E7F">
              <w:rPr>
                <w:color w:val="000000"/>
                <w:sz w:val="25"/>
                <w:szCs w:val="25"/>
              </w:rPr>
              <w:t>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Z7</w:t>
            </w:r>
            <w:r>
              <w:rPr>
                <w:color w:val="000000"/>
                <w:sz w:val="25"/>
                <w:szCs w:val="25"/>
              </w:rPr>
              <w:t>8</w:t>
            </w:r>
            <w:r w:rsidRPr="00925E7F">
              <w:rPr>
                <w:color w:val="000000"/>
                <w:sz w:val="25"/>
                <w:szCs w:val="25"/>
              </w:rPr>
              <w:t>.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0)</w:t>
            </w:r>
          </w:p>
        </w:tc>
        <w:tc>
          <w:tcPr>
            <w:tcW w:w="1984" w:type="dxa"/>
          </w:tcPr>
          <w:p w:rsidR="00562D53" w:rsidRDefault="00562D53" w:rsidP="00470000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2552" w:type="dxa"/>
          </w:tcPr>
          <w:p w:rsidR="00562D53" w:rsidRDefault="00562D53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</w:tr>
      <w:tr w:rsidR="009374AB" w:rsidRPr="00925E7F" w:rsidTr="00A80240">
        <w:tc>
          <w:tcPr>
            <w:tcW w:w="5104" w:type="dxa"/>
          </w:tcPr>
          <w:p w:rsidR="009374AB" w:rsidRPr="00925E7F" w:rsidRDefault="00610428" w:rsidP="00287D14">
            <w:pPr>
              <w:pStyle w:val="a4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Гипергликемия</w:t>
            </w:r>
            <w:r w:rsidR="00154F79" w:rsidRPr="00925E7F">
              <w:rPr>
                <w:color w:val="000000"/>
                <w:sz w:val="25"/>
                <w:szCs w:val="25"/>
              </w:rPr>
              <w:t>(</w:t>
            </w:r>
            <w:r w:rsidR="00154F79" w:rsidRPr="00925E7F">
              <w:rPr>
                <w:color w:val="000000"/>
                <w:sz w:val="25"/>
                <w:szCs w:val="25"/>
                <w:lang w:val="en-US"/>
              </w:rPr>
              <w:t>Z7</w:t>
            </w:r>
            <w:r w:rsidR="00154F79">
              <w:rPr>
                <w:color w:val="000000"/>
                <w:sz w:val="25"/>
                <w:szCs w:val="25"/>
              </w:rPr>
              <w:t>3</w:t>
            </w:r>
            <w:r w:rsidR="00154F79" w:rsidRPr="00925E7F">
              <w:rPr>
                <w:color w:val="000000"/>
                <w:sz w:val="25"/>
                <w:szCs w:val="25"/>
              </w:rPr>
              <w:t>.</w:t>
            </w:r>
            <w:r w:rsidR="00154F79">
              <w:rPr>
                <w:color w:val="000000"/>
                <w:sz w:val="25"/>
                <w:szCs w:val="25"/>
              </w:rPr>
              <w:t>9</w:t>
            </w:r>
            <w:r w:rsidR="00154F79" w:rsidRPr="00925E7F">
              <w:rPr>
                <w:color w:val="000000"/>
                <w:sz w:val="25"/>
                <w:szCs w:val="25"/>
                <w:lang w:val="en-US"/>
              </w:rPr>
              <w:t>)</w:t>
            </w:r>
          </w:p>
        </w:tc>
        <w:tc>
          <w:tcPr>
            <w:tcW w:w="1984" w:type="dxa"/>
          </w:tcPr>
          <w:p w:rsidR="009374AB" w:rsidRPr="00925E7F" w:rsidRDefault="00610428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2552" w:type="dxa"/>
          </w:tcPr>
          <w:p w:rsidR="009374AB" w:rsidRPr="00925E7F" w:rsidRDefault="00562D53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</w:tr>
      <w:tr w:rsidR="00DF7302" w:rsidRPr="00925E7F" w:rsidTr="00A80240">
        <w:tc>
          <w:tcPr>
            <w:tcW w:w="5104" w:type="dxa"/>
          </w:tcPr>
          <w:p w:rsidR="00DF7302" w:rsidRPr="00925E7F" w:rsidRDefault="00A80240" w:rsidP="00287D1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5"/>
                <w:szCs w:val="25"/>
              </w:rPr>
            </w:pPr>
            <w:r w:rsidRPr="00925E7F">
              <w:rPr>
                <w:color w:val="000000"/>
                <w:sz w:val="25"/>
                <w:szCs w:val="25"/>
              </w:rPr>
              <w:t>Риск пагубного употребления алкоголя (</w:t>
            </w:r>
            <w:r w:rsidRPr="00925E7F">
              <w:rPr>
                <w:color w:val="000000"/>
                <w:sz w:val="25"/>
                <w:szCs w:val="25"/>
                <w:lang w:val="en-US"/>
              </w:rPr>
              <w:t>Z</w:t>
            </w:r>
            <w:r w:rsidRPr="00925E7F">
              <w:rPr>
                <w:color w:val="000000"/>
                <w:sz w:val="25"/>
                <w:szCs w:val="25"/>
              </w:rPr>
              <w:t>72</w:t>
            </w:r>
            <w:r w:rsidR="0015032F">
              <w:rPr>
                <w:color w:val="000000"/>
                <w:sz w:val="25"/>
                <w:szCs w:val="25"/>
              </w:rPr>
              <w:t>.</w:t>
            </w:r>
            <w:r w:rsidRPr="00925E7F">
              <w:rPr>
                <w:color w:val="000000"/>
                <w:sz w:val="25"/>
                <w:szCs w:val="25"/>
              </w:rPr>
              <w:t>1)</w:t>
            </w:r>
          </w:p>
        </w:tc>
        <w:tc>
          <w:tcPr>
            <w:tcW w:w="1984" w:type="dxa"/>
          </w:tcPr>
          <w:p w:rsidR="00DF7302" w:rsidRPr="00925E7F" w:rsidRDefault="00610428" w:rsidP="00287D14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552" w:type="dxa"/>
          </w:tcPr>
          <w:p w:rsidR="00DF7302" w:rsidRPr="00925E7F" w:rsidRDefault="00562D53" w:rsidP="00287D14">
            <w:pPr>
              <w:pStyle w:val="a4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</w:tr>
    </w:tbl>
    <w:p w:rsidR="00DF7302" w:rsidRDefault="00DF7302" w:rsidP="00DF7302">
      <w:pPr>
        <w:rPr>
          <w:rFonts w:ascii="Times New Roman" w:hAnsi="Times New Roman"/>
          <w:b/>
          <w:sz w:val="25"/>
          <w:szCs w:val="25"/>
          <w:u w:val="single"/>
        </w:rPr>
      </w:pPr>
    </w:p>
    <w:p w:rsidR="002A258E" w:rsidRPr="006F780E" w:rsidRDefault="009C6C5B" w:rsidP="001F2745">
      <w:pPr>
        <w:pStyle w:val="a4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>
        <w:rPr>
          <w:rStyle w:val="a3"/>
          <w:sz w:val="25"/>
          <w:szCs w:val="25"/>
        </w:rPr>
        <w:t>Диаграмма 1</w:t>
      </w:r>
      <w:r w:rsidR="001F2745">
        <w:rPr>
          <w:rStyle w:val="a3"/>
          <w:sz w:val="25"/>
          <w:szCs w:val="25"/>
        </w:rPr>
        <w:t xml:space="preserve"> </w:t>
      </w:r>
      <w:r w:rsidRPr="00925E7F">
        <w:rPr>
          <w:rStyle w:val="a3"/>
          <w:sz w:val="25"/>
          <w:szCs w:val="25"/>
        </w:rPr>
        <w:t>Распространенность выявленных факторов риска</w:t>
      </w:r>
    </w:p>
    <w:p w:rsidR="00B23314" w:rsidRDefault="0015032F" w:rsidP="009C6C5B">
      <w:pPr>
        <w:pStyle w:val="a6"/>
        <w:keepNext/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6177915" cy="3130379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258E" w:rsidRDefault="002A258E" w:rsidP="00DF7302">
      <w:pPr>
        <w:rPr>
          <w:rFonts w:ascii="Times New Roman" w:hAnsi="Times New Roman"/>
          <w:b/>
          <w:sz w:val="25"/>
          <w:szCs w:val="25"/>
          <w:u w:val="single"/>
        </w:rPr>
      </w:pPr>
    </w:p>
    <w:p w:rsidR="002A258E" w:rsidRDefault="002A258E" w:rsidP="00DF7302">
      <w:pPr>
        <w:rPr>
          <w:rFonts w:ascii="Times New Roman" w:hAnsi="Times New Roman"/>
          <w:b/>
          <w:sz w:val="25"/>
          <w:szCs w:val="25"/>
          <w:u w:val="single"/>
        </w:rPr>
      </w:pPr>
    </w:p>
    <w:p w:rsidR="002A258E" w:rsidRPr="00925E7F" w:rsidRDefault="002A258E" w:rsidP="001F2745">
      <w:pPr>
        <w:rPr>
          <w:rFonts w:ascii="Times New Roman" w:hAnsi="Times New Roman"/>
          <w:b/>
          <w:sz w:val="25"/>
          <w:szCs w:val="25"/>
          <w:u w:val="single"/>
        </w:rPr>
      </w:pPr>
    </w:p>
    <w:p w:rsidR="00592BD1" w:rsidRPr="006F2E9F" w:rsidRDefault="00DF7302" w:rsidP="00A003A5">
      <w:pPr>
        <w:spacing w:after="0"/>
        <w:ind w:left="-284" w:hanging="284"/>
        <w:jc w:val="center"/>
        <w:rPr>
          <w:rFonts w:ascii="Times New Roman" w:hAnsi="Times New Roman"/>
          <w:b/>
          <w:sz w:val="25"/>
          <w:szCs w:val="25"/>
        </w:rPr>
      </w:pPr>
      <w:r w:rsidRPr="009C6C5B">
        <w:rPr>
          <w:rFonts w:ascii="Times New Roman" w:hAnsi="Times New Roman"/>
          <w:b/>
          <w:sz w:val="25"/>
          <w:szCs w:val="25"/>
        </w:rPr>
        <w:t>Таблица 3</w:t>
      </w:r>
      <w:r w:rsidR="001F2745">
        <w:rPr>
          <w:rFonts w:ascii="Times New Roman" w:hAnsi="Times New Roman"/>
          <w:b/>
          <w:sz w:val="25"/>
          <w:szCs w:val="25"/>
        </w:rPr>
        <w:t xml:space="preserve"> </w:t>
      </w:r>
      <w:r w:rsidRPr="009C6C5B">
        <w:rPr>
          <w:rFonts w:ascii="Times New Roman" w:hAnsi="Times New Roman"/>
          <w:b/>
          <w:sz w:val="25"/>
          <w:szCs w:val="25"/>
        </w:rPr>
        <w:t>Фактор</w:t>
      </w:r>
      <w:r w:rsidRPr="00925E7F">
        <w:rPr>
          <w:rFonts w:ascii="Times New Roman" w:hAnsi="Times New Roman"/>
          <w:b/>
          <w:sz w:val="25"/>
          <w:szCs w:val="25"/>
        </w:rPr>
        <w:t xml:space="preserve"> риска «Нерациональное питание»</w:t>
      </w:r>
    </w:p>
    <w:p w:rsidR="00A159B5" w:rsidRDefault="00DF7302" w:rsidP="00A003A5">
      <w:pPr>
        <w:spacing w:after="0"/>
        <w:ind w:left="284" w:firstLine="567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референтной группе – </w:t>
      </w:r>
      <w:r w:rsidR="009C6C5B" w:rsidRPr="00A6321F">
        <w:rPr>
          <w:rFonts w:ascii="Times New Roman" w:hAnsi="Times New Roman"/>
          <w:sz w:val="25"/>
          <w:szCs w:val="25"/>
        </w:rPr>
        <w:t>1772</w:t>
      </w:r>
      <w:r w:rsidRPr="00A6321F">
        <w:rPr>
          <w:rFonts w:ascii="Times New Roman" w:hAnsi="Times New Roman"/>
          <w:sz w:val="25"/>
          <w:szCs w:val="25"/>
        </w:rPr>
        <w:t xml:space="preserve"> 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="00385454">
        <w:rPr>
          <w:rFonts w:ascii="Times New Roman" w:hAnsi="Times New Roman"/>
          <w:sz w:val="25"/>
          <w:szCs w:val="25"/>
        </w:rPr>
        <w:t>,</w:t>
      </w:r>
      <w:r w:rsidRPr="00A6321F">
        <w:rPr>
          <w:rFonts w:ascii="Times New Roman" w:hAnsi="Times New Roman"/>
          <w:sz w:val="25"/>
          <w:szCs w:val="25"/>
        </w:rPr>
        <w:t xml:space="preserve"> </w:t>
      </w:r>
      <w:r w:rsidR="00385454">
        <w:rPr>
          <w:rFonts w:ascii="Times New Roman" w:hAnsi="Times New Roman"/>
          <w:sz w:val="25"/>
          <w:szCs w:val="25"/>
        </w:rPr>
        <w:t>ф</w:t>
      </w:r>
      <w:r w:rsidRPr="00A6321F">
        <w:rPr>
          <w:rFonts w:ascii="Times New Roman" w:hAnsi="Times New Roman"/>
          <w:sz w:val="25"/>
          <w:szCs w:val="25"/>
        </w:rPr>
        <w:t>актор риска</w:t>
      </w:r>
      <w:r w:rsidR="00B72966" w:rsidRPr="00B72966">
        <w:rPr>
          <w:rFonts w:ascii="Times New Roman" w:hAnsi="Times New Roman"/>
          <w:sz w:val="25"/>
          <w:szCs w:val="25"/>
        </w:rPr>
        <w:t xml:space="preserve"> </w:t>
      </w:r>
      <w:r w:rsidRPr="00A6321F">
        <w:rPr>
          <w:rFonts w:ascii="Times New Roman" w:hAnsi="Times New Roman"/>
          <w:sz w:val="25"/>
          <w:szCs w:val="25"/>
        </w:rPr>
        <w:t xml:space="preserve">нерациональное питание у </w:t>
      </w:r>
      <w:r w:rsidR="00A159B5" w:rsidRPr="00A6321F">
        <w:rPr>
          <w:rFonts w:ascii="Times New Roman" w:hAnsi="Times New Roman"/>
          <w:sz w:val="25"/>
          <w:szCs w:val="25"/>
        </w:rPr>
        <w:t>807</w:t>
      </w:r>
      <w:r w:rsidRPr="00A6321F">
        <w:rPr>
          <w:rFonts w:ascii="Times New Roman" w:hAnsi="Times New Roman"/>
          <w:sz w:val="25"/>
          <w:szCs w:val="25"/>
        </w:rPr>
        <w:t xml:space="preserve"> респондентов (</w:t>
      </w:r>
      <w:r w:rsidR="00A159B5" w:rsidRPr="00A6321F">
        <w:rPr>
          <w:rFonts w:ascii="Times New Roman" w:hAnsi="Times New Roman"/>
          <w:sz w:val="25"/>
          <w:szCs w:val="25"/>
        </w:rPr>
        <w:t>45</w:t>
      </w:r>
      <w:r w:rsidRPr="00A6321F">
        <w:rPr>
          <w:rFonts w:ascii="Times New Roman" w:hAnsi="Times New Roman"/>
          <w:sz w:val="25"/>
          <w:szCs w:val="25"/>
        </w:rPr>
        <w:t>%).</w:t>
      </w:r>
    </w:p>
    <w:p w:rsidR="00342129" w:rsidRPr="00925E7F" w:rsidRDefault="00342129" w:rsidP="00A003A5">
      <w:pPr>
        <w:spacing w:after="0"/>
        <w:ind w:left="284" w:firstLine="567"/>
        <w:jc w:val="center"/>
        <w:rPr>
          <w:rFonts w:ascii="Times New Roman" w:hAnsi="Times New Roman"/>
          <w:sz w:val="25"/>
          <w:szCs w:val="25"/>
        </w:rPr>
      </w:pP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A159B5" w:rsidRPr="00163BE4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C5B">
              <w:rPr>
                <w:rFonts w:ascii="Times New Roman" w:hAnsi="Times New Roman"/>
                <w:b/>
                <w:sz w:val="25"/>
                <w:szCs w:val="25"/>
              </w:rPr>
              <w:t>Фактор</w:t>
            </w: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 xml:space="preserve"> риска «Нерациональное питание»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59B5" w:rsidRPr="00163BE4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036E4B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A159B5"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9B5" w:rsidRPr="00163BE4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9B5" w:rsidRPr="00163BE4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9B5" w:rsidRPr="00163BE4" w:rsidRDefault="00A159B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A159B5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B5" w:rsidRPr="00163BE4" w:rsidRDefault="00A159B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</w:t>
            </w:r>
          </w:p>
        </w:tc>
      </w:tr>
      <w:tr w:rsidR="00A159B5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B5" w:rsidRPr="00163BE4" w:rsidRDefault="00A159B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9B5" w:rsidRPr="00A159B5" w:rsidRDefault="00A159B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DF7302" w:rsidRPr="00925E7F" w:rsidRDefault="00DF7302" w:rsidP="00592BD1">
      <w:pPr>
        <w:spacing w:after="0" w:line="240" w:lineRule="auto"/>
        <w:contextualSpacing/>
        <w:rPr>
          <w:rFonts w:ascii="Times New Roman" w:hAnsi="Times New Roman"/>
          <w:i/>
          <w:sz w:val="25"/>
          <w:szCs w:val="25"/>
        </w:rPr>
      </w:pPr>
    </w:p>
    <w:p w:rsidR="00114037" w:rsidRDefault="00DF7302" w:rsidP="00592BD1">
      <w:pPr>
        <w:spacing w:after="0" w:line="240" w:lineRule="auto"/>
        <w:ind w:left="284" w:firstLine="567"/>
        <w:contextualSpacing/>
        <w:jc w:val="both"/>
        <w:rPr>
          <w:rFonts w:ascii="Times New Roman" w:hAnsi="Times New Roman"/>
          <w:i/>
          <w:sz w:val="25"/>
          <w:szCs w:val="25"/>
        </w:rPr>
      </w:pPr>
      <w:r w:rsidRPr="00925E7F">
        <w:rPr>
          <w:rFonts w:ascii="Times New Roman" w:hAnsi="Times New Roman"/>
          <w:i/>
          <w:sz w:val="25"/>
          <w:szCs w:val="25"/>
        </w:rPr>
        <w:t xml:space="preserve">   </w:t>
      </w:r>
      <w:r w:rsidRPr="00F86B27">
        <w:rPr>
          <w:rFonts w:ascii="Times New Roman" w:hAnsi="Times New Roman"/>
          <w:i/>
          <w:sz w:val="25"/>
          <w:szCs w:val="25"/>
        </w:rPr>
        <w:t>Анализ результатов</w:t>
      </w:r>
      <w:r w:rsidR="00114037">
        <w:rPr>
          <w:rFonts w:ascii="Times New Roman" w:hAnsi="Times New Roman"/>
          <w:i/>
          <w:sz w:val="25"/>
          <w:szCs w:val="25"/>
        </w:rPr>
        <w:t>:</w:t>
      </w:r>
    </w:p>
    <w:p w:rsidR="00DF7302" w:rsidRPr="00F86B27" w:rsidRDefault="00DF7302" w:rsidP="00592BD1">
      <w:pPr>
        <w:spacing w:after="0" w:line="240" w:lineRule="auto"/>
        <w:ind w:left="284" w:firstLine="567"/>
        <w:contextualSpacing/>
        <w:jc w:val="both"/>
        <w:rPr>
          <w:rFonts w:ascii="Times New Roman" w:hAnsi="Times New Roman"/>
          <w:i/>
          <w:sz w:val="25"/>
          <w:szCs w:val="25"/>
        </w:rPr>
      </w:pPr>
      <w:r w:rsidRPr="00F86B27">
        <w:rPr>
          <w:rFonts w:ascii="Times New Roman" w:hAnsi="Times New Roman"/>
          <w:i/>
          <w:sz w:val="25"/>
          <w:szCs w:val="25"/>
        </w:rPr>
        <w:t xml:space="preserve"> </w:t>
      </w:r>
      <w:r w:rsidR="00114037">
        <w:rPr>
          <w:rFonts w:ascii="Times New Roman" w:hAnsi="Times New Roman"/>
          <w:i/>
          <w:sz w:val="25"/>
          <w:szCs w:val="25"/>
        </w:rPr>
        <w:t>в</w:t>
      </w:r>
      <w:r w:rsidRPr="00F86B27">
        <w:rPr>
          <w:rFonts w:ascii="Times New Roman" w:hAnsi="Times New Roman"/>
          <w:i/>
          <w:sz w:val="25"/>
          <w:szCs w:val="25"/>
        </w:rPr>
        <w:t xml:space="preserve"> данной </w:t>
      </w:r>
      <w:r w:rsidR="00F86B27" w:rsidRPr="00F86B27">
        <w:rPr>
          <w:rFonts w:ascii="Times New Roman" w:hAnsi="Times New Roman"/>
          <w:i/>
          <w:sz w:val="25"/>
          <w:szCs w:val="25"/>
        </w:rPr>
        <w:t>р</w:t>
      </w:r>
      <w:r w:rsidRPr="00F86B27">
        <w:rPr>
          <w:rFonts w:ascii="Times New Roman" w:hAnsi="Times New Roman"/>
          <w:i/>
          <w:sz w:val="25"/>
          <w:szCs w:val="25"/>
        </w:rPr>
        <w:t>еферентной группе нерациональное питание является лидирующим фактором риска, каждый второй референт считает свой рацион несбалансированным и кратность увеличивается согласно возрасту</w:t>
      </w:r>
      <w:r w:rsidR="006F047B" w:rsidRPr="00F86B27">
        <w:rPr>
          <w:rFonts w:ascii="Times New Roman" w:hAnsi="Times New Roman"/>
          <w:i/>
          <w:sz w:val="25"/>
          <w:szCs w:val="25"/>
        </w:rPr>
        <w:t>.</w:t>
      </w:r>
    </w:p>
    <w:p w:rsidR="006F780E" w:rsidRPr="00F86B27" w:rsidRDefault="006F780E" w:rsidP="00592BD1">
      <w:pPr>
        <w:spacing w:after="0" w:line="240" w:lineRule="auto"/>
        <w:ind w:left="284" w:firstLine="567"/>
        <w:contextualSpacing/>
        <w:jc w:val="both"/>
        <w:rPr>
          <w:rFonts w:ascii="Times New Roman" w:hAnsi="Times New Roman"/>
          <w:i/>
          <w:sz w:val="25"/>
          <w:szCs w:val="25"/>
        </w:rPr>
      </w:pPr>
    </w:p>
    <w:p w:rsidR="006F780E" w:rsidRDefault="006F780E" w:rsidP="00592BD1">
      <w:pPr>
        <w:spacing w:after="0" w:line="240" w:lineRule="auto"/>
        <w:ind w:left="284" w:firstLine="567"/>
        <w:contextualSpacing/>
        <w:jc w:val="both"/>
        <w:rPr>
          <w:rFonts w:ascii="Times New Roman" w:hAnsi="Times New Roman"/>
          <w:sz w:val="25"/>
          <w:szCs w:val="25"/>
        </w:rPr>
      </w:pPr>
    </w:p>
    <w:p w:rsidR="006F780E" w:rsidRDefault="006F780E" w:rsidP="00592BD1">
      <w:pPr>
        <w:spacing w:after="0" w:line="240" w:lineRule="auto"/>
        <w:ind w:left="284" w:firstLine="567"/>
        <w:contextualSpacing/>
        <w:jc w:val="both"/>
        <w:rPr>
          <w:rFonts w:ascii="Times New Roman" w:hAnsi="Times New Roman"/>
          <w:sz w:val="25"/>
          <w:szCs w:val="25"/>
        </w:rPr>
      </w:pPr>
    </w:p>
    <w:p w:rsidR="006F780E" w:rsidRPr="006F2E9F" w:rsidRDefault="006F780E" w:rsidP="006F2E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F780E">
        <w:rPr>
          <w:rFonts w:ascii="Times New Roman" w:hAnsi="Times New Roman"/>
          <w:b/>
          <w:sz w:val="25"/>
          <w:szCs w:val="25"/>
        </w:rPr>
        <w:t>Таблица</w:t>
      </w:r>
      <w:r>
        <w:rPr>
          <w:rFonts w:ascii="Times New Roman" w:hAnsi="Times New Roman"/>
          <w:b/>
          <w:sz w:val="25"/>
          <w:szCs w:val="25"/>
        </w:rPr>
        <w:t xml:space="preserve"> 4</w:t>
      </w:r>
      <w:r w:rsidRPr="00925E7F">
        <w:rPr>
          <w:rFonts w:ascii="Times New Roman" w:hAnsi="Times New Roman"/>
          <w:b/>
          <w:sz w:val="25"/>
          <w:szCs w:val="25"/>
        </w:rPr>
        <w:t xml:space="preserve"> Гиподинамия (недостаток физической активности)</w:t>
      </w:r>
    </w:p>
    <w:p w:rsidR="006F780E" w:rsidRDefault="006F780E" w:rsidP="00342129">
      <w:pPr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референтной группе – </w:t>
      </w:r>
      <w:r>
        <w:rPr>
          <w:rFonts w:ascii="Times New Roman" w:hAnsi="Times New Roman"/>
          <w:sz w:val="25"/>
          <w:szCs w:val="25"/>
        </w:rPr>
        <w:t>1772</w:t>
      </w:r>
      <w:r w:rsidRPr="00925E7F">
        <w:rPr>
          <w:rFonts w:ascii="Times New Roman" w:hAnsi="Times New Roman"/>
          <w:sz w:val="25"/>
          <w:szCs w:val="25"/>
        </w:rPr>
        <w:t xml:space="preserve"> 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="00385454">
        <w:rPr>
          <w:rFonts w:ascii="Times New Roman" w:hAnsi="Times New Roman"/>
          <w:sz w:val="25"/>
          <w:szCs w:val="25"/>
        </w:rPr>
        <w:t>, ф</w:t>
      </w:r>
      <w:r w:rsidRPr="00925E7F">
        <w:rPr>
          <w:rFonts w:ascii="Times New Roman" w:hAnsi="Times New Roman"/>
          <w:sz w:val="25"/>
          <w:szCs w:val="25"/>
        </w:rPr>
        <w:t xml:space="preserve">актор риска гиподинамия определился у </w:t>
      </w:r>
      <w:r>
        <w:rPr>
          <w:rFonts w:ascii="Times New Roman" w:hAnsi="Times New Roman"/>
          <w:sz w:val="25"/>
          <w:szCs w:val="25"/>
        </w:rPr>
        <w:t>730</w:t>
      </w:r>
      <w:r w:rsidRPr="00925E7F">
        <w:rPr>
          <w:rFonts w:ascii="Times New Roman" w:hAnsi="Times New Roman"/>
          <w:sz w:val="25"/>
          <w:szCs w:val="25"/>
        </w:rPr>
        <w:t xml:space="preserve"> анкетируемых</w:t>
      </w:r>
      <w:r>
        <w:rPr>
          <w:rFonts w:ascii="Times New Roman" w:hAnsi="Times New Roman"/>
          <w:sz w:val="25"/>
          <w:szCs w:val="25"/>
        </w:rPr>
        <w:t xml:space="preserve"> </w:t>
      </w:r>
      <w:r w:rsidRPr="00925E7F">
        <w:rPr>
          <w:rFonts w:ascii="Times New Roman" w:hAnsi="Times New Roman"/>
          <w:sz w:val="25"/>
          <w:szCs w:val="25"/>
        </w:rPr>
        <w:t>(</w:t>
      </w:r>
      <w:r>
        <w:rPr>
          <w:rFonts w:ascii="Times New Roman" w:hAnsi="Times New Roman"/>
          <w:sz w:val="25"/>
          <w:szCs w:val="25"/>
        </w:rPr>
        <w:t>41</w:t>
      </w:r>
      <w:r w:rsidRPr="00925E7F">
        <w:rPr>
          <w:rFonts w:ascii="Times New Roman" w:hAnsi="Times New Roman"/>
          <w:sz w:val="25"/>
          <w:szCs w:val="25"/>
        </w:rPr>
        <w:t>%)</w:t>
      </w:r>
      <w:r>
        <w:rPr>
          <w:rFonts w:ascii="Times New Roman" w:hAnsi="Times New Roman"/>
          <w:sz w:val="25"/>
          <w:szCs w:val="25"/>
        </w:rPr>
        <w:t>.</w:t>
      </w:r>
    </w:p>
    <w:p w:rsidR="00342129" w:rsidRDefault="00342129" w:rsidP="00342129">
      <w:pPr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6F780E" w:rsidRPr="00163BE4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 xml:space="preserve">Фактор риска 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«</w:t>
            </w: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>Гиподинамия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»</w:t>
            </w: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 xml:space="preserve"> (недостаток физической активности)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0E" w:rsidRPr="00163BE4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0E" w:rsidRPr="00163BE4" w:rsidRDefault="006F780E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6F780E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80E" w:rsidRPr="00163BE4" w:rsidRDefault="006F780E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80E" w:rsidRPr="00A159B5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80E" w:rsidRPr="00A159B5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A2045A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632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F780E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80E" w:rsidRPr="00163BE4" w:rsidRDefault="006F780E" w:rsidP="006F7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80E" w:rsidRPr="00A159B5" w:rsidRDefault="006F780E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80E" w:rsidRPr="00A159B5" w:rsidRDefault="006F780E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6F780E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80E" w:rsidRPr="00A159B5" w:rsidRDefault="00A2045A" w:rsidP="006F7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F780E" w:rsidRDefault="006F780E" w:rsidP="009971A2">
      <w:pPr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</w:p>
    <w:p w:rsidR="00114037" w:rsidRDefault="009971A2" w:rsidP="00592BD1">
      <w:pPr>
        <w:spacing w:after="0" w:line="240" w:lineRule="auto"/>
        <w:ind w:left="284" w:firstLine="567"/>
        <w:contextualSpacing/>
        <w:jc w:val="both"/>
        <w:rPr>
          <w:rFonts w:ascii="Times New Roman" w:hAnsi="Times New Roman"/>
          <w:i/>
          <w:sz w:val="25"/>
          <w:szCs w:val="25"/>
        </w:rPr>
      </w:pPr>
      <w:r w:rsidRPr="00114037">
        <w:rPr>
          <w:rFonts w:ascii="Times New Roman" w:hAnsi="Times New Roman"/>
          <w:i/>
          <w:sz w:val="25"/>
          <w:szCs w:val="25"/>
        </w:rPr>
        <w:t>Анализ результато</w:t>
      </w:r>
      <w:r w:rsidR="00114037">
        <w:rPr>
          <w:rFonts w:ascii="Times New Roman" w:hAnsi="Times New Roman"/>
          <w:i/>
          <w:sz w:val="25"/>
          <w:szCs w:val="25"/>
        </w:rPr>
        <w:t>в:</w:t>
      </w:r>
    </w:p>
    <w:p w:rsidR="006F780E" w:rsidRPr="00925E7F" w:rsidRDefault="00FD2559" w:rsidP="00FD2559">
      <w:pPr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 xml:space="preserve">фактор </w:t>
      </w:r>
      <w:r w:rsidR="00DE3423">
        <w:rPr>
          <w:rFonts w:ascii="Times New Roman" w:hAnsi="Times New Roman"/>
          <w:i/>
          <w:sz w:val="25"/>
          <w:szCs w:val="25"/>
        </w:rPr>
        <w:t>риска -</w:t>
      </w:r>
      <w:r>
        <w:rPr>
          <w:rFonts w:ascii="Times New Roman" w:hAnsi="Times New Roman"/>
          <w:i/>
          <w:sz w:val="25"/>
          <w:szCs w:val="25"/>
        </w:rPr>
        <w:t xml:space="preserve"> гиподинамия в данной репрезентативной выборке имеет прямые корреляционные связи с факторами риска </w:t>
      </w:r>
      <w:r w:rsidR="00DE3423">
        <w:rPr>
          <w:rFonts w:ascii="Times New Roman" w:hAnsi="Times New Roman"/>
          <w:i/>
          <w:sz w:val="25"/>
          <w:szCs w:val="25"/>
        </w:rPr>
        <w:t>НР, ИМ</w:t>
      </w:r>
      <w:r>
        <w:rPr>
          <w:rFonts w:ascii="Times New Roman" w:hAnsi="Times New Roman"/>
          <w:i/>
          <w:sz w:val="25"/>
          <w:szCs w:val="25"/>
        </w:rPr>
        <w:t>, ожирение</w:t>
      </w:r>
      <w:r w:rsidR="00DE3423">
        <w:rPr>
          <w:rFonts w:ascii="Times New Roman" w:hAnsi="Times New Roman"/>
          <w:i/>
          <w:sz w:val="25"/>
          <w:szCs w:val="25"/>
        </w:rPr>
        <w:t xml:space="preserve">. Каждый второй респондент имеет данный фактор риска и возрастает согласно возрастному цензу. </w:t>
      </w:r>
      <w:r>
        <w:rPr>
          <w:rFonts w:ascii="Times New Roman" w:hAnsi="Times New Roman"/>
          <w:i/>
          <w:sz w:val="25"/>
          <w:szCs w:val="25"/>
        </w:rPr>
        <w:t xml:space="preserve"> </w:t>
      </w:r>
    </w:p>
    <w:p w:rsidR="00592BD1" w:rsidRPr="00C84570" w:rsidRDefault="00DF7302" w:rsidP="00C84570">
      <w:pPr>
        <w:spacing w:line="240" w:lineRule="auto"/>
        <w:ind w:left="284" w:firstLine="567"/>
        <w:contextualSpacing/>
        <w:jc w:val="both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          </w:t>
      </w:r>
    </w:p>
    <w:p w:rsidR="00592BD1" w:rsidRPr="00925E7F" w:rsidRDefault="00DF7302" w:rsidP="006F2E9F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6F780E">
        <w:rPr>
          <w:rFonts w:ascii="Times New Roman" w:hAnsi="Times New Roman"/>
          <w:b/>
          <w:sz w:val="25"/>
          <w:szCs w:val="25"/>
        </w:rPr>
        <w:t xml:space="preserve">Таблица </w:t>
      </w:r>
      <w:r w:rsidR="009971A2">
        <w:rPr>
          <w:rFonts w:ascii="Times New Roman" w:hAnsi="Times New Roman"/>
          <w:b/>
          <w:sz w:val="25"/>
          <w:szCs w:val="25"/>
        </w:rPr>
        <w:t>5</w:t>
      </w:r>
      <w:r w:rsidR="001F2745">
        <w:rPr>
          <w:rFonts w:ascii="Times New Roman" w:hAnsi="Times New Roman"/>
          <w:b/>
          <w:sz w:val="25"/>
          <w:szCs w:val="25"/>
        </w:rPr>
        <w:t xml:space="preserve"> </w:t>
      </w:r>
      <w:r w:rsidRPr="00925E7F">
        <w:rPr>
          <w:rFonts w:ascii="Times New Roman" w:hAnsi="Times New Roman"/>
          <w:b/>
          <w:sz w:val="25"/>
          <w:szCs w:val="25"/>
        </w:rPr>
        <w:t>Фактор риска «Повышенное артериальное давление»</w:t>
      </w:r>
    </w:p>
    <w:p w:rsidR="00DF7302" w:rsidRDefault="00DF7302" w:rsidP="00342129">
      <w:pPr>
        <w:spacing w:after="0"/>
        <w:ind w:firstLine="709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данной референтной группе – </w:t>
      </w:r>
      <w:r w:rsidR="009971A2">
        <w:rPr>
          <w:rFonts w:ascii="Times New Roman" w:hAnsi="Times New Roman"/>
          <w:sz w:val="25"/>
          <w:szCs w:val="25"/>
        </w:rPr>
        <w:t xml:space="preserve">1772 </w:t>
      </w:r>
      <w:r w:rsidRPr="00925E7F">
        <w:rPr>
          <w:rFonts w:ascii="Times New Roman" w:hAnsi="Times New Roman"/>
          <w:sz w:val="25"/>
          <w:szCs w:val="25"/>
        </w:rPr>
        <w:t>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925E7F">
        <w:rPr>
          <w:rFonts w:ascii="Times New Roman" w:hAnsi="Times New Roman"/>
          <w:sz w:val="25"/>
          <w:szCs w:val="25"/>
        </w:rPr>
        <w:t xml:space="preserve">, риск по </w:t>
      </w:r>
      <w:r w:rsidR="006F047B" w:rsidRPr="00925E7F">
        <w:rPr>
          <w:rFonts w:ascii="Times New Roman" w:hAnsi="Times New Roman"/>
          <w:sz w:val="25"/>
          <w:szCs w:val="25"/>
        </w:rPr>
        <w:t>артериальному давлению</w:t>
      </w:r>
      <w:r w:rsidRPr="00925E7F">
        <w:rPr>
          <w:rFonts w:ascii="Times New Roman" w:hAnsi="Times New Roman"/>
          <w:sz w:val="25"/>
          <w:szCs w:val="25"/>
        </w:rPr>
        <w:t xml:space="preserve"> у </w:t>
      </w:r>
      <w:r w:rsidR="009971A2">
        <w:rPr>
          <w:rFonts w:ascii="Times New Roman" w:hAnsi="Times New Roman"/>
          <w:sz w:val="25"/>
          <w:szCs w:val="25"/>
        </w:rPr>
        <w:t>511</w:t>
      </w:r>
      <w:r w:rsidRPr="00925E7F">
        <w:rPr>
          <w:rFonts w:ascii="Times New Roman" w:hAnsi="Times New Roman"/>
          <w:sz w:val="25"/>
          <w:szCs w:val="25"/>
        </w:rPr>
        <w:t xml:space="preserve"> </w:t>
      </w:r>
      <w:r w:rsidR="00342129" w:rsidRPr="00925E7F">
        <w:rPr>
          <w:rFonts w:ascii="Times New Roman" w:hAnsi="Times New Roman"/>
          <w:sz w:val="25"/>
          <w:szCs w:val="25"/>
        </w:rPr>
        <w:t>участников (</w:t>
      </w:r>
      <w:r w:rsidR="009971A2">
        <w:rPr>
          <w:rFonts w:ascii="Times New Roman" w:hAnsi="Times New Roman"/>
          <w:sz w:val="25"/>
          <w:szCs w:val="25"/>
        </w:rPr>
        <w:t>29</w:t>
      </w:r>
      <w:r w:rsidRPr="00925E7F">
        <w:rPr>
          <w:rFonts w:ascii="Times New Roman" w:hAnsi="Times New Roman"/>
          <w:sz w:val="25"/>
          <w:szCs w:val="25"/>
        </w:rPr>
        <w:t>%).</w:t>
      </w:r>
    </w:p>
    <w:p w:rsidR="009971A2" w:rsidRDefault="009971A2" w:rsidP="009971A2">
      <w:pPr>
        <w:spacing w:after="0"/>
        <w:rPr>
          <w:rFonts w:ascii="Times New Roman" w:hAnsi="Times New Roman"/>
          <w:sz w:val="25"/>
          <w:szCs w:val="25"/>
        </w:rPr>
      </w:pP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9971A2" w:rsidRPr="00163BE4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 xml:space="preserve">Фактор риска повышенное АД &gt;140/90 </w:t>
            </w:r>
            <w:proofErr w:type="spellStart"/>
            <w:r w:rsidRPr="00925E7F">
              <w:rPr>
                <w:rFonts w:ascii="Times New Roman" w:hAnsi="Times New Roman"/>
                <w:b/>
                <w:sz w:val="25"/>
                <w:szCs w:val="25"/>
              </w:rPr>
              <w:t>мм.</w:t>
            </w:r>
            <w:proofErr w:type="gramStart"/>
            <w:r w:rsidRPr="00925E7F">
              <w:rPr>
                <w:rFonts w:ascii="Times New Roman" w:hAnsi="Times New Roman"/>
                <w:b/>
                <w:sz w:val="25"/>
                <w:szCs w:val="25"/>
              </w:rPr>
              <w:t>рт.ст</w:t>
            </w:r>
            <w:proofErr w:type="spellEnd"/>
            <w:proofErr w:type="gramEnd"/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971A2" w:rsidRPr="00163BE4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1A2" w:rsidRPr="00163BE4" w:rsidRDefault="009971A2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9971A2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2" w:rsidRPr="00163BE4" w:rsidRDefault="009971A2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</w:t>
            </w:r>
          </w:p>
        </w:tc>
      </w:tr>
      <w:tr w:rsidR="009971A2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2" w:rsidRPr="00163BE4" w:rsidRDefault="009971A2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1A2" w:rsidRPr="00A159B5" w:rsidRDefault="00C84570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92BD1" w:rsidRDefault="00592BD1" w:rsidP="00592BD1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</w:p>
    <w:p w:rsidR="00CC4B8D" w:rsidRDefault="00DF7302" w:rsidP="00592BD1">
      <w:pPr>
        <w:spacing w:after="0" w:line="240" w:lineRule="auto"/>
        <w:ind w:firstLine="851"/>
        <w:jc w:val="both"/>
        <w:rPr>
          <w:rFonts w:ascii="Times New Roman" w:hAnsi="Times New Roman"/>
          <w:i/>
          <w:sz w:val="25"/>
          <w:szCs w:val="25"/>
        </w:rPr>
      </w:pPr>
      <w:r w:rsidRPr="00CC4B8D">
        <w:rPr>
          <w:rFonts w:ascii="Times New Roman" w:hAnsi="Times New Roman"/>
          <w:i/>
          <w:sz w:val="25"/>
          <w:szCs w:val="25"/>
        </w:rPr>
        <w:t>Анализ результато</w:t>
      </w:r>
      <w:r w:rsidR="00CC4B8D">
        <w:rPr>
          <w:rFonts w:ascii="Times New Roman" w:hAnsi="Times New Roman"/>
          <w:i/>
          <w:sz w:val="25"/>
          <w:szCs w:val="25"/>
        </w:rPr>
        <w:t>в:</w:t>
      </w:r>
    </w:p>
    <w:p w:rsidR="00DF7302" w:rsidRPr="00CC4B8D" w:rsidRDefault="00CC4B8D" w:rsidP="00CC4B8D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  <w:r w:rsidRPr="00CC4B8D">
        <w:rPr>
          <w:rFonts w:ascii="Times New Roman" w:hAnsi="Times New Roman"/>
          <w:i/>
          <w:sz w:val="25"/>
          <w:szCs w:val="25"/>
        </w:rPr>
        <w:t>в</w:t>
      </w:r>
      <w:r w:rsidR="00DF7302" w:rsidRPr="00CC4B8D">
        <w:rPr>
          <w:rFonts w:ascii="Times New Roman" w:hAnsi="Times New Roman"/>
          <w:i/>
          <w:sz w:val="25"/>
          <w:szCs w:val="25"/>
        </w:rPr>
        <w:t xml:space="preserve"> возрастной группе</w:t>
      </w:r>
      <w:r w:rsidRPr="00CC4B8D">
        <w:rPr>
          <w:rFonts w:ascii="Times New Roman" w:hAnsi="Times New Roman"/>
          <w:i/>
          <w:sz w:val="25"/>
          <w:szCs w:val="25"/>
        </w:rPr>
        <w:t xml:space="preserve"> </w:t>
      </w:r>
      <w:r w:rsidR="00DF7302" w:rsidRPr="00CC4B8D">
        <w:rPr>
          <w:rFonts w:ascii="Times New Roman" w:hAnsi="Times New Roman"/>
          <w:i/>
          <w:sz w:val="25"/>
          <w:szCs w:val="25"/>
        </w:rPr>
        <w:t>6</w:t>
      </w:r>
      <w:r w:rsidRPr="00CC4B8D">
        <w:rPr>
          <w:rFonts w:ascii="Times New Roman" w:hAnsi="Times New Roman"/>
          <w:i/>
          <w:sz w:val="25"/>
          <w:szCs w:val="25"/>
        </w:rPr>
        <w:t>5</w:t>
      </w:r>
      <w:r w:rsidR="00DF7302" w:rsidRPr="00CC4B8D">
        <w:rPr>
          <w:rFonts w:ascii="Times New Roman" w:hAnsi="Times New Roman"/>
          <w:i/>
          <w:sz w:val="25"/>
          <w:szCs w:val="25"/>
        </w:rPr>
        <w:t xml:space="preserve"> и старше фактор риска артериальная гипертензия определяется у половины респондентов.</w:t>
      </w:r>
    </w:p>
    <w:p w:rsidR="00DF7302" w:rsidRPr="00CC4B8D" w:rsidRDefault="00DF7302" w:rsidP="00592BD1">
      <w:pPr>
        <w:spacing w:after="0"/>
        <w:ind w:firstLine="709"/>
        <w:jc w:val="both"/>
        <w:rPr>
          <w:rFonts w:ascii="Times New Roman" w:hAnsi="Times New Roman"/>
          <w:i/>
          <w:sz w:val="25"/>
          <w:szCs w:val="25"/>
        </w:rPr>
      </w:pPr>
      <w:r w:rsidRPr="00CC4B8D">
        <w:rPr>
          <w:rFonts w:ascii="Times New Roman" w:hAnsi="Times New Roman"/>
          <w:i/>
          <w:sz w:val="25"/>
          <w:szCs w:val="25"/>
        </w:rPr>
        <w:t xml:space="preserve">На вопрос «Говорил ли </w:t>
      </w:r>
      <w:r w:rsidR="00CC4B8D" w:rsidRPr="00CC4B8D">
        <w:rPr>
          <w:rFonts w:ascii="Times New Roman" w:hAnsi="Times New Roman"/>
          <w:i/>
          <w:sz w:val="25"/>
          <w:szCs w:val="25"/>
        </w:rPr>
        <w:t>врач,</w:t>
      </w:r>
      <w:r w:rsidRPr="00CC4B8D">
        <w:rPr>
          <w:rFonts w:ascii="Times New Roman" w:hAnsi="Times New Roman"/>
          <w:i/>
          <w:sz w:val="25"/>
          <w:szCs w:val="25"/>
        </w:rPr>
        <w:t xml:space="preserve"> когда – либо, что у Вас повышенное артериальное давление?»</w:t>
      </w:r>
      <w:r w:rsidR="00590202" w:rsidRPr="00CC4B8D">
        <w:rPr>
          <w:rFonts w:ascii="Times New Roman" w:hAnsi="Times New Roman"/>
          <w:i/>
          <w:sz w:val="25"/>
          <w:szCs w:val="25"/>
        </w:rPr>
        <w:t xml:space="preserve"> </w:t>
      </w:r>
      <w:r w:rsidRPr="00CC4B8D">
        <w:rPr>
          <w:rFonts w:ascii="Times New Roman" w:hAnsi="Times New Roman"/>
          <w:i/>
          <w:sz w:val="25"/>
          <w:szCs w:val="25"/>
        </w:rPr>
        <w:t>-</w:t>
      </w:r>
      <w:r w:rsidR="00CC4B8D" w:rsidRPr="00CC4B8D">
        <w:rPr>
          <w:rFonts w:ascii="Times New Roman" w:hAnsi="Times New Roman"/>
          <w:i/>
          <w:sz w:val="25"/>
          <w:szCs w:val="25"/>
        </w:rPr>
        <w:t>511</w:t>
      </w:r>
      <w:r w:rsidR="00590202" w:rsidRPr="00CC4B8D">
        <w:rPr>
          <w:rFonts w:ascii="Times New Roman" w:hAnsi="Times New Roman"/>
          <w:i/>
          <w:sz w:val="25"/>
          <w:szCs w:val="25"/>
        </w:rPr>
        <w:t xml:space="preserve"> (</w:t>
      </w:r>
      <w:r w:rsidR="00CC4B8D" w:rsidRPr="00CC4B8D">
        <w:rPr>
          <w:rFonts w:ascii="Times New Roman" w:hAnsi="Times New Roman"/>
          <w:i/>
          <w:sz w:val="25"/>
          <w:szCs w:val="25"/>
        </w:rPr>
        <w:t>29</w:t>
      </w:r>
      <w:r w:rsidRPr="00CC4B8D">
        <w:rPr>
          <w:rFonts w:ascii="Times New Roman" w:hAnsi="Times New Roman"/>
          <w:i/>
          <w:sz w:val="25"/>
          <w:szCs w:val="25"/>
        </w:rPr>
        <w:t>%) респондентов</w:t>
      </w:r>
      <w:r w:rsidR="00CC4B8D" w:rsidRPr="00CC4B8D">
        <w:rPr>
          <w:rFonts w:ascii="Times New Roman" w:hAnsi="Times New Roman"/>
          <w:i/>
          <w:sz w:val="25"/>
          <w:szCs w:val="25"/>
        </w:rPr>
        <w:t xml:space="preserve"> дали положительный ответ</w:t>
      </w:r>
      <w:r w:rsidRPr="00CC4B8D">
        <w:rPr>
          <w:rFonts w:ascii="Times New Roman" w:hAnsi="Times New Roman"/>
          <w:i/>
          <w:sz w:val="25"/>
          <w:szCs w:val="25"/>
        </w:rPr>
        <w:t>.</w:t>
      </w:r>
    </w:p>
    <w:p w:rsidR="00C11DE5" w:rsidRPr="00CC4B8D" w:rsidRDefault="00C11DE5" w:rsidP="00592BD1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F2E9F" w:rsidRPr="00925E7F" w:rsidRDefault="006F2E9F" w:rsidP="001F2745">
      <w:pPr>
        <w:spacing w:after="0"/>
        <w:jc w:val="both"/>
        <w:rPr>
          <w:rFonts w:ascii="Times New Roman" w:hAnsi="Times New Roman"/>
          <w:sz w:val="25"/>
          <w:szCs w:val="25"/>
        </w:rPr>
      </w:pPr>
    </w:p>
    <w:p w:rsidR="006F2E9F" w:rsidRPr="00925E7F" w:rsidRDefault="006F2E9F" w:rsidP="006F2E9F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6F2E9F">
        <w:rPr>
          <w:rFonts w:ascii="Times New Roman" w:hAnsi="Times New Roman"/>
          <w:b/>
          <w:sz w:val="25"/>
          <w:szCs w:val="25"/>
        </w:rPr>
        <w:t>Таблица 6</w:t>
      </w:r>
      <w:r w:rsidRPr="00925E7F">
        <w:rPr>
          <w:rFonts w:ascii="Times New Roman" w:hAnsi="Times New Roman"/>
          <w:b/>
          <w:sz w:val="25"/>
          <w:szCs w:val="25"/>
        </w:rPr>
        <w:t xml:space="preserve"> Фактор риска «Риск развития сердечно - сосудистых заболеваний»</w:t>
      </w:r>
    </w:p>
    <w:p w:rsidR="006F2E9F" w:rsidRPr="00342129" w:rsidRDefault="006F2E9F" w:rsidP="006F2E9F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данной референтной группе – </w:t>
      </w:r>
      <w:r>
        <w:rPr>
          <w:rFonts w:ascii="Times New Roman" w:hAnsi="Times New Roman"/>
          <w:sz w:val="25"/>
          <w:szCs w:val="25"/>
        </w:rPr>
        <w:t xml:space="preserve">1772 </w:t>
      </w:r>
      <w:r w:rsidRPr="00925E7F">
        <w:rPr>
          <w:rFonts w:ascii="Times New Roman" w:hAnsi="Times New Roman"/>
          <w:sz w:val="25"/>
          <w:szCs w:val="25"/>
        </w:rPr>
        <w:t>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925E7F">
        <w:rPr>
          <w:rFonts w:ascii="Times New Roman" w:hAnsi="Times New Roman"/>
          <w:sz w:val="25"/>
          <w:szCs w:val="25"/>
        </w:rPr>
        <w:t xml:space="preserve">, риск по развитию сердечно - сосудистых заболеваний у </w:t>
      </w:r>
      <w:r>
        <w:rPr>
          <w:rFonts w:ascii="Times New Roman" w:hAnsi="Times New Roman"/>
          <w:sz w:val="25"/>
          <w:szCs w:val="25"/>
        </w:rPr>
        <w:t>469</w:t>
      </w:r>
      <w:r w:rsidRPr="00925E7F">
        <w:rPr>
          <w:rFonts w:ascii="Times New Roman" w:hAnsi="Times New Roman"/>
          <w:sz w:val="25"/>
          <w:szCs w:val="25"/>
        </w:rPr>
        <w:t xml:space="preserve"> участников (</w:t>
      </w:r>
      <w:r>
        <w:rPr>
          <w:rFonts w:ascii="Times New Roman" w:hAnsi="Times New Roman"/>
          <w:sz w:val="25"/>
          <w:szCs w:val="25"/>
        </w:rPr>
        <w:t>26</w:t>
      </w:r>
      <w:r w:rsidRPr="00925E7F">
        <w:rPr>
          <w:rFonts w:ascii="Times New Roman" w:hAnsi="Times New Roman"/>
          <w:sz w:val="25"/>
          <w:szCs w:val="25"/>
        </w:rPr>
        <w:t xml:space="preserve"> %).</w:t>
      </w:r>
    </w:p>
    <w:p w:rsidR="006F2E9F" w:rsidRDefault="006F2E9F" w:rsidP="006F2E9F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  <w:r w:rsidRPr="00925E7F">
        <w:rPr>
          <w:rFonts w:ascii="Times New Roman" w:hAnsi="Times New Roman"/>
          <w:i/>
          <w:sz w:val="25"/>
          <w:szCs w:val="25"/>
        </w:rPr>
        <w:t xml:space="preserve">          </w:t>
      </w: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6F2E9F" w:rsidRPr="00163BE4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B161F9" w:rsidRDefault="006F2E9F" w:rsidP="00287D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1" w:name="_Hlk185404489"/>
            <w:r w:rsidRPr="00B161F9">
              <w:rPr>
                <w:rFonts w:ascii="Times New Roman" w:hAnsi="Times New Roman"/>
                <w:b/>
              </w:rPr>
              <w:t>Фактор риска «Риск развития сердечно - сосудистых заболеваний»</w:t>
            </w:r>
          </w:p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2E9F" w:rsidRPr="00163BE4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6F2E9F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</w:t>
            </w:r>
          </w:p>
        </w:tc>
      </w:tr>
      <w:tr w:rsidR="006F2E9F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bookmarkEnd w:id="1"/>
    </w:tbl>
    <w:p w:rsidR="006F2E9F" w:rsidRDefault="006F2E9F" w:rsidP="006F2E9F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</w:p>
    <w:p w:rsidR="008C1F05" w:rsidRDefault="006F2E9F" w:rsidP="008C1F05">
      <w:pPr>
        <w:spacing w:after="0" w:line="240" w:lineRule="auto"/>
        <w:ind w:left="284"/>
        <w:jc w:val="both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i/>
          <w:sz w:val="25"/>
          <w:szCs w:val="25"/>
        </w:rPr>
        <w:t xml:space="preserve"> </w:t>
      </w:r>
      <w:r w:rsidRPr="005B6F47">
        <w:rPr>
          <w:rFonts w:ascii="Times New Roman" w:hAnsi="Times New Roman"/>
          <w:i/>
          <w:sz w:val="25"/>
          <w:szCs w:val="25"/>
        </w:rPr>
        <w:t>Анализ результатов</w:t>
      </w:r>
      <w:r w:rsidR="008C1F05">
        <w:rPr>
          <w:rFonts w:ascii="Times New Roman" w:hAnsi="Times New Roman"/>
          <w:i/>
          <w:sz w:val="25"/>
          <w:szCs w:val="25"/>
        </w:rPr>
        <w:t>:</w:t>
      </w:r>
      <w:r w:rsidRPr="005B6F47">
        <w:rPr>
          <w:rFonts w:ascii="Times New Roman" w:hAnsi="Times New Roman"/>
          <w:sz w:val="25"/>
          <w:szCs w:val="25"/>
        </w:rPr>
        <w:t xml:space="preserve"> </w:t>
      </w:r>
    </w:p>
    <w:p w:rsidR="008C1F05" w:rsidRPr="008C1F05" w:rsidRDefault="008C1F05" w:rsidP="008C1F05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  <w:r w:rsidRPr="008C1F05">
        <w:rPr>
          <w:rFonts w:ascii="Times New Roman" w:hAnsi="Times New Roman"/>
          <w:i/>
          <w:sz w:val="25"/>
          <w:szCs w:val="25"/>
        </w:rPr>
        <w:t xml:space="preserve">среди участников </w:t>
      </w:r>
      <w:proofErr w:type="spellStart"/>
      <w:r w:rsidRPr="008C1F05">
        <w:rPr>
          <w:rFonts w:ascii="Times New Roman" w:hAnsi="Times New Roman"/>
          <w:i/>
          <w:sz w:val="25"/>
          <w:szCs w:val="25"/>
        </w:rPr>
        <w:t>медико</w:t>
      </w:r>
      <w:proofErr w:type="spellEnd"/>
      <w:r w:rsidRPr="008C1F05">
        <w:rPr>
          <w:rFonts w:ascii="Times New Roman" w:hAnsi="Times New Roman"/>
          <w:i/>
          <w:sz w:val="25"/>
          <w:szCs w:val="25"/>
        </w:rPr>
        <w:t xml:space="preserve"> – социологического исследования в</w:t>
      </w:r>
      <w:r w:rsidR="006F2E9F" w:rsidRPr="008C1F05">
        <w:rPr>
          <w:rFonts w:ascii="Times New Roman" w:hAnsi="Times New Roman"/>
          <w:i/>
          <w:sz w:val="25"/>
          <w:szCs w:val="25"/>
        </w:rPr>
        <w:t xml:space="preserve"> возрастной группе </w:t>
      </w:r>
      <w:r w:rsidRPr="008C1F05">
        <w:rPr>
          <w:rFonts w:ascii="Times New Roman" w:hAnsi="Times New Roman"/>
          <w:i/>
          <w:sz w:val="25"/>
          <w:szCs w:val="25"/>
        </w:rPr>
        <w:t xml:space="preserve">65 и </w:t>
      </w:r>
      <w:r w:rsidR="006F2E9F" w:rsidRPr="008C1F05">
        <w:rPr>
          <w:rFonts w:ascii="Times New Roman" w:hAnsi="Times New Roman"/>
          <w:i/>
          <w:sz w:val="25"/>
          <w:szCs w:val="25"/>
        </w:rPr>
        <w:t>старше фактор риска развития сердечно - сосудистых заболеваний</w:t>
      </w:r>
      <w:r w:rsidRPr="008C1F05">
        <w:rPr>
          <w:rFonts w:ascii="Times New Roman" w:hAnsi="Times New Roman"/>
          <w:i/>
          <w:sz w:val="25"/>
          <w:szCs w:val="25"/>
        </w:rPr>
        <w:t xml:space="preserve"> в 4</w:t>
      </w:r>
      <w:r w:rsidR="00A763CB">
        <w:rPr>
          <w:rFonts w:ascii="Times New Roman" w:hAnsi="Times New Roman"/>
          <w:i/>
          <w:sz w:val="25"/>
          <w:szCs w:val="25"/>
        </w:rPr>
        <w:t xml:space="preserve"> </w:t>
      </w:r>
      <w:r w:rsidRPr="008C1F05">
        <w:rPr>
          <w:rFonts w:ascii="Times New Roman" w:hAnsi="Times New Roman"/>
          <w:i/>
          <w:sz w:val="25"/>
          <w:szCs w:val="25"/>
        </w:rPr>
        <w:t>раза выше, чем в возрастной группе 46-55 лет</w:t>
      </w:r>
    </w:p>
    <w:p w:rsidR="006F2E9F" w:rsidRPr="008C1F05" w:rsidRDefault="008C1F05" w:rsidP="008C1F05">
      <w:pPr>
        <w:spacing w:after="0" w:line="240" w:lineRule="auto"/>
        <w:ind w:left="284" w:firstLine="567"/>
        <w:jc w:val="both"/>
        <w:rPr>
          <w:rFonts w:ascii="Times New Roman" w:hAnsi="Times New Roman"/>
          <w:b/>
          <w:i/>
          <w:sz w:val="25"/>
          <w:szCs w:val="25"/>
        </w:rPr>
      </w:pPr>
      <w:r w:rsidRPr="008C1F05">
        <w:rPr>
          <w:rFonts w:ascii="Times New Roman" w:hAnsi="Times New Roman"/>
          <w:i/>
          <w:sz w:val="25"/>
          <w:szCs w:val="25"/>
        </w:rPr>
        <w:t xml:space="preserve">  </w:t>
      </w:r>
    </w:p>
    <w:p w:rsidR="006F2E9F" w:rsidRPr="00925E7F" w:rsidRDefault="006F2E9F" w:rsidP="006F2E9F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342129">
        <w:rPr>
          <w:rFonts w:ascii="Times New Roman" w:hAnsi="Times New Roman"/>
          <w:b/>
          <w:sz w:val="25"/>
          <w:szCs w:val="25"/>
        </w:rPr>
        <w:t xml:space="preserve">Таблица </w:t>
      </w:r>
      <w:r w:rsidR="00B72966" w:rsidRPr="00342129">
        <w:rPr>
          <w:rFonts w:ascii="Times New Roman" w:hAnsi="Times New Roman"/>
          <w:b/>
          <w:sz w:val="25"/>
          <w:szCs w:val="25"/>
        </w:rPr>
        <w:t>7</w:t>
      </w:r>
      <w:r w:rsidR="00B72966">
        <w:rPr>
          <w:rFonts w:ascii="Times New Roman" w:hAnsi="Times New Roman"/>
          <w:b/>
          <w:sz w:val="25"/>
          <w:szCs w:val="25"/>
        </w:rPr>
        <w:t xml:space="preserve"> </w:t>
      </w:r>
      <w:r w:rsidR="00B72966" w:rsidRPr="00925E7F">
        <w:rPr>
          <w:rFonts w:ascii="Times New Roman" w:hAnsi="Times New Roman"/>
          <w:b/>
          <w:sz w:val="25"/>
          <w:szCs w:val="25"/>
        </w:rPr>
        <w:t>Фактор</w:t>
      </w:r>
      <w:r w:rsidRPr="00925E7F">
        <w:rPr>
          <w:rFonts w:ascii="Times New Roman" w:hAnsi="Times New Roman"/>
          <w:b/>
          <w:sz w:val="25"/>
          <w:szCs w:val="25"/>
        </w:rPr>
        <w:t xml:space="preserve"> риска «Избыточная масса тела»</w:t>
      </w:r>
    </w:p>
    <w:p w:rsidR="006F2E9F" w:rsidRDefault="006F2E9F" w:rsidP="006F2E9F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данной референтной группе – </w:t>
      </w:r>
      <w:r>
        <w:rPr>
          <w:rFonts w:ascii="Times New Roman" w:hAnsi="Times New Roman"/>
          <w:sz w:val="25"/>
          <w:szCs w:val="25"/>
        </w:rPr>
        <w:t>1772</w:t>
      </w:r>
      <w:r w:rsidRPr="00925E7F">
        <w:rPr>
          <w:rFonts w:ascii="Times New Roman" w:hAnsi="Times New Roman"/>
          <w:sz w:val="25"/>
          <w:szCs w:val="25"/>
        </w:rPr>
        <w:t xml:space="preserve"> 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925E7F">
        <w:rPr>
          <w:rFonts w:ascii="Times New Roman" w:hAnsi="Times New Roman"/>
          <w:sz w:val="25"/>
          <w:szCs w:val="25"/>
        </w:rPr>
        <w:t xml:space="preserve">, риск по избыточной массе тела у </w:t>
      </w:r>
      <w:r>
        <w:rPr>
          <w:rFonts w:ascii="Times New Roman" w:hAnsi="Times New Roman"/>
          <w:sz w:val="25"/>
          <w:szCs w:val="25"/>
        </w:rPr>
        <w:t>348</w:t>
      </w:r>
      <w:r w:rsidRPr="00925E7F">
        <w:rPr>
          <w:rFonts w:ascii="Times New Roman" w:hAnsi="Times New Roman"/>
          <w:sz w:val="25"/>
          <w:szCs w:val="25"/>
        </w:rPr>
        <w:t xml:space="preserve"> участников (</w:t>
      </w:r>
      <w:r>
        <w:rPr>
          <w:rFonts w:ascii="Times New Roman" w:hAnsi="Times New Roman"/>
          <w:sz w:val="25"/>
          <w:szCs w:val="25"/>
        </w:rPr>
        <w:t>20</w:t>
      </w:r>
      <w:r w:rsidRPr="00925E7F">
        <w:rPr>
          <w:rFonts w:ascii="Times New Roman" w:hAnsi="Times New Roman"/>
          <w:sz w:val="25"/>
          <w:szCs w:val="25"/>
        </w:rPr>
        <w:t xml:space="preserve"> %).</w:t>
      </w:r>
    </w:p>
    <w:p w:rsidR="001F2745" w:rsidRDefault="001F2745" w:rsidP="006F2E9F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6F2E9F" w:rsidRPr="00163BE4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F9">
              <w:rPr>
                <w:rFonts w:ascii="Times New Roman" w:hAnsi="Times New Roman"/>
                <w:b/>
              </w:rPr>
              <w:t xml:space="preserve">Фактор риска </w:t>
            </w: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>«Избыточная масса тела»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2E9F" w:rsidRPr="00163BE4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6F2E9F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</w:t>
            </w:r>
          </w:p>
        </w:tc>
      </w:tr>
      <w:tr w:rsidR="006F2E9F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9F" w:rsidRPr="00163BE4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A159B5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F2E9F" w:rsidRDefault="006F2E9F" w:rsidP="006F2E9F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</w:p>
    <w:p w:rsidR="008C1F05" w:rsidRPr="0036520C" w:rsidRDefault="006F2E9F" w:rsidP="006F2E9F">
      <w:pPr>
        <w:spacing w:after="0" w:line="240" w:lineRule="auto"/>
        <w:ind w:left="284" w:firstLine="567"/>
        <w:rPr>
          <w:rFonts w:ascii="Times New Roman" w:hAnsi="Times New Roman"/>
          <w:sz w:val="25"/>
          <w:szCs w:val="25"/>
        </w:rPr>
      </w:pPr>
      <w:r w:rsidRPr="0036520C">
        <w:rPr>
          <w:rFonts w:ascii="Times New Roman" w:hAnsi="Times New Roman"/>
          <w:i/>
          <w:sz w:val="25"/>
          <w:szCs w:val="25"/>
        </w:rPr>
        <w:t>Анализ результатов</w:t>
      </w:r>
      <w:r w:rsidR="0036520C" w:rsidRPr="0036520C">
        <w:rPr>
          <w:rFonts w:ascii="Times New Roman" w:hAnsi="Times New Roman"/>
          <w:i/>
          <w:sz w:val="25"/>
          <w:szCs w:val="25"/>
        </w:rPr>
        <w:t>:</w:t>
      </w:r>
      <w:r w:rsidRPr="0036520C">
        <w:rPr>
          <w:rFonts w:ascii="Times New Roman" w:hAnsi="Times New Roman"/>
          <w:sz w:val="25"/>
          <w:szCs w:val="25"/>
        </w:rPr>
        <w:t xml:space="preserve"> </w:t>
      </w:r>
    </w:p>
    <w:p w:rsidR="006F2E9F" w:rsidRPr="0036520C" w:rsidRDefault="0036520C" w:rsidP="0036520C">
      <w:pPr>
        <w:spacing w:after="0" w:line="240" w:lineRule="auto"/>
        <w:ind w:left="284"/>
        <w:rPr>
          <w:rFonts w:ascii="Times New Roman" w:hAnsi="Times New Roman"/>
          <w:i/>
          <w:sz w:val="25"/>
          <w:szCs w:val="25"/>
        </w:rPr>
      </w:pPr>
      <w:r w:rsidRPr="0036520C">
        <w:rPr>
          <w:rFonts w:ascii="Times New Roman" w:hAnsi="Times New Roman"/>
          <w:i/>
          <w:sz w:val="25"/>
          <w:szCs w:val="25"/>
        </w:rPr>
        <w:t xml:space="preserve">в данной </w:t>
      </w:r>
      <w:proofErr w:type="spellStart"/>
      <w:r w:rsidRPr="0036520C">
        <w:rPr>
          <w:rFonts w:ascii="Times New Roman" w:hAnsi="Times New Roman"/>
          <w:i/>
          <w:sz w:val="25"/>
          <w:szCs w:val="25"/>
        </w:rPr>
        <w:t>когортной</w:t>
      </w:r>
      <w:proofErr w:type="spellEnd"/>
      <w:r w:rsidRPr="0036520C">
        <w:rPr>
          <w:rFonts w:ascii="Times New Roman" w:hAnsi="Times New Roman"/>
          <w:i/>
          <w:sz w:val="25"/>
          <w:szCs w:val="25"/>
        </w:rPr>
        <w:t xml:space="preserve"> выборке фактор риска ИМТ определяется у каждого 5 участника</w:t>
      </w:r>
      <w:r w:rsidR="008D1EF4">
        <w:rPr>
          <w:rFonts w:ascii="Times New Roman" w:hAnsi="Times New Roman"/>
          <w:i/>
          <w:sz w:val="25"/>
          <w:szCs w:val="25"/>
        </w:rPr>
        <w:t xml:space="preserve"> исследования</w:t>
      </w:r>
      <w:r w:rsidR="000718F5">
        <w:rPr>
          <w:rFonts w:ascii="Times New Roman" w:hAnsi="Times New Roman"/>
          <w:i/>
          <w:sz w:val="25"/>
          <w:szCs w:val="25"/>
        </w:rPr>
        <w:t>, отмечена возрастная градация и прямые корреляционные связи с фактором риска повышенное АД,</w:t>
      </w:r>
      <w:r w:rsidR="00A763CB">
        <w:rPr>
          <w:rFonts w:ascii="Times New Roman" w:hAnsi="Times New Roman"/>
          <w:i/>
          <w:sz w:val="25"/>
          <w:szCs w:val="25"/>
        </w:rPr>
        <w:t xml:space="preserve"> </w:t>
      </w:r>
      <w:proofErr w:type="spellStart"/>
      <w:r w:rsidR="000718F5">
        <w:rPr>
          <w:rFonts w:ascii="Times New Roman" w:hAnsi="Times New Roman"/>
          <w:i/>
          <w:sz w:val="25"/>
          <w:szCs w:val="25"/>
        </w:rPr>
        <w:t>гиперхолестеринемия</w:t>
      </w:r>
      <w:proofErr w:type="spellEnd"/>
      <w:r w:rsidR="000718F5">
        <w:rPr>
          <w:rFonts w:ascii="Times New Roman" w:hAnsi="Times New Roman"/>
          <w:i/>
          <w:sz w:val="25"/>
          <w:szCs w:val="25"/>
        </w:rPr>
        <w:t>,</w:t>
      </w:r>
      <w:r w:rsidR="00A763CB">
        <w:rPr>
          <w:rFonts w:ascii="Times New Roman" w:hAnsi="Times New Roman"/>
          <w:i/>
          <w:sz w:val="25"/>
          <w:szCs w:val="25"/>
        </w:rPr>
        <w:t xml:space="preserve"> </w:t>
      </w:r>
      <w:r w:rsidR="000718F5">
        <w:rPr>
          <w:rFonts w:ascii="Times New Roman" w:hAnsi="Times New Roman"/>
          <w:i/>
          <w:sz w:val="25"/>
          <w:szCs w:val="25"/>
        </w:rPr>
        <w:t xml:space="preserve">НР. </w:t>
      </w:r>
      <w:r w:rsidRPr="0036520C">
        <w:rPr>
          <w:rFonts w:ascii="Times New Roman" w:hAnsi="Times New Roman"/>
          <w:i/>
          <w:sz w:val="25"/>
          <w:szCs w:val="25"/>
        </w:rPr>
        <w:t xml:space="preserve">  </w:t>
      </w:r>
    </w:p>
    <w:p w:rsidR="006F2E9F" w:rsidRPr="0036520C" w:rsidRDefault="006F2E9F" w:rsidP="006F2E9F">
      <w:pPr>
        <w:spacing w:after="0"/>
        <w:jc w:val="both"/>
        <w:rPr>
          <w:rFonts w:ascii="Times New Roman" w:hAnsi="Times New Roman"/>
          <w:i/>
          <w:sz w:val="25"/>
          <w:szCs w:val="25"/>
          <w:highlight w:val="yellow"/>
        </w:rPr>
      </w:pPr>
    </w:p>
    <w:p w:rsidR="0036520C" w:rsidRDefault="0036520C" w:rsidP="0036520C">
      <w:pPr>
        <w:spacing w:after="0"/>
        <w:rPr>
          <w:rFonts w:ascii="Times New Roman" w:hAnsi="Times New Roman"/>
          <w:sz w:val="25"/>
          <w:szCs w:val="25"/>
          <w:highlight w:val="yellow"/>
        </w:rPr>
      </w:pPr>
    </w:p>
    <w:p w:rsidR="00C11DE5" w:rsidRPr="00925E7F" w:rsidRDefault="00C11DE5" w:rsidP="0036520C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342129">
        <w:rPr>
          <w:rFonts w:ascii="Times New Roman" w:hAnsi="Times New Roman"/>
          <w:b/>
          <w:sz w:val="25"/>
          <w:szCs w:val="25"/>
        </w:rPr>
        <w:t xml:space="preserve">Таблица </w:t>
      </w:r>
      <w:r w:rsidR="006F2E9F">
        <w:rPr>
          <w:rFonts w:ascii="Times New Roman" w:hAnsi="Times New Roman"/>
          <w:b/>
          <w:sz w:val="25"/>
          <w:szCs w:val="25"/>
        </w:rPr>
        <w:t>8</w:t>
      </w:r>
      <w:r w:rsidRPr="00925E7F">
        <w:rPr>
          <w:rFonts w:ascii="Times New Roman" w:hAnsi="Times New Roman"/>
          <w:b/>
          <w:sz w:val="25"/>
          <w:szCs w:val="25"/>
        </w:rPr>
        <w:t xml:space="preserve"> Фактор риска «</w:t>
      </w:r>
      <w:r>
        <w:rPr>
          <w:rFonts w:ascii="Times New Roman" w:hAnsi="Times New Roman"/>
          <w:b/>
          <w:sz w:val="25"/>
          <w:szCs w:val="25"/>
        </w:rPr>
        <w:t>Ожирение</w:t>
      </w:r>
      <w:r w:rsidRPr="00925E7F">
        <w:rPr>
          <w:rFonts w:ascii="Times New Roman" w:hAnsi="Times New Roman"/>
          <w:b/>
          <w:sz w:val="25"/>
          <w:szCs w:val="25"/>
        </w:rPr>
        <w:t>»</w:t>
      </w:r>
    </w:p>
    <w:p w:rsidR="00C11DE5" w:rsidRDefault="00C11DE5" w:rsidP="001E3DC8">
      <w:pPr>
        <w:spacing w:after="0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данной референтной группе – </w:t>
      </w:r>
      <w:r>
        <w:rPr>
          <w:rFonts w:ascii="Times New Roman" w:hAnsi="Times New Roman"/>
          <w:sz w:val="25"/>
          <w:szCs w:val="25"/>
        </w:rPr>
        <w:t>1772</w:t>
      </w:r>
      <w:r w:rsidRPr="00925E7F">
        <w:rPr>
          <w:rFonts w:ascii="Times New Roman" w:hAnsi="Times New Roman"/>
          <w:sz w:val="25"/>
          <w:szCs w:val="25"/>
        </w:rPr>
        <w:t xml:space="preserve"> 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925E7F">
        <w:rPr>
          <w:rFonts w:ascii="Times New Roman" w:hAnsi="Times New Roman"/>
          <w:sz w:val="25"/>
          <w:szCs w:val="25"/>
        </w:rPr>
        <w:t xml:space="preserve">, </w:t>
      </w:r>
      <w:r w:rsidR="002C4BA2">
        <w:rPr>
          <w:rFonts w:ascii="Times New Roman" w:hAnsi="Times New Roman"/>
          <w:sz w:val="25"/>
          <w:szCs w:val="25"/>
        </w:rPr>
        <w:t>ф</w:t>
      </w:r>
      <w:r w:rsidR="002C4BA2" w:rsidRPr="002C4BA2">
        <w:rPr>
          <w:rFonts w:ascii="Times New Roman" w:hAnsi="Times New Roman"/>
          <w:sz w:val="25"/>
          <w:szCs w:val="25"/>
        </w:rPr>
        <w:t>актор риска «Ожирение»</w:t>
      </w:r>
      <w:r w:rsidR="002C4BA2">
        <w:rPr>
          <w:rFonts w:ascii="Times New Roman" w:hAnsi="Times New Roman"/>
          <w:sz w:val="25"/>
          <w:szCs w:val="25"/>
        </w:rPr>
        <w:t xml:space="preserve"> </w:t>
      </w:r>
      <w:r w:rsidRPr="00925E7F">
        <w:rPr>
          <w:rFonts w:ascii="Times New Roman" w:hAnsi="Times New Roman"/>
          <w:sz w:val="25"/>
          <w:szCs w:val="25"/>
        </w:rPr>
        <w:t xml:space="preserve">у </w:t>
      </w:r>
      <w:r>
        <w:rPr>
          <w:rFonts w:ascii="Times New Roman" w:hAnsi="Times New Roman"/>
          <w:sz w:val="25"/>
          <w:szCs w:val="25"/>
        </w:rPr>
        <w:t>305</w:t>
      </w:r>
      <w:r w:rsidRPr="00925E7F">
        <w:rPr>
          <w:rFonts w:ascii="Times New Roman" w:hAnsi="Times New Roman"/>
          <w:sz w:val="25"/>
          <w:szCs w:val="25"/>
        </w:rPr>
        <w:t xml:space="preserve"> участников (</w:t>
      </w:r>
      <w:r>
        <w:rPr>
          <w:rFonts w:ascii="Times New Roman" w:hAnsi="Times New Roman"/>
          <w:sz w:val="25"/>
          <w:szCs w:val="25"/>
        </w:rPr>
        <w:t>17</w:t>
      </w:r>
      <w:r w:rsidRPr="00925E7F">
        <w:rPr>
          <w:rFonts w:ascii="Times New Roman" w:hAnsi="Times New Roman"/>
          <w:sz w:val="25"/>
          <w:szCs w:val="25"/>
        </w:rPr>
        <w:t xml:space="preserve"> %).</w:t>
      </w: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C11DE5" w:rsidRPr="00163BE4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F9">
              <w:rPr>
                <w:rFonts w:ascii="Times New Roman" w:hAnsi="Times New Roman"/>
                <w:b/>
              </w:rPr>
              <w:t xml:space="preserve">Фактор риска </w:t>
            </w: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>«</w:t>
            </w:r>
            <w:r w:rsidR="00753D82">
              <w:rPr>
                <w:rFonts w:ascii="Times New Roman" w:hAnsi="Times New Roman"/>
                <w:b/>
                <w:sz w:val="25"/>
                <w:szCs w:val="25"/>
              </w:rPr>
              <w:t>Ожирение</w:t>
            </w:r>
            <w:r w:rsidRPr="00925E7F">
              <w:rPr>
                <w:rFonts w:ascii="Times New Roman" w:hAnsi="Times New Roman"/>
                <w:b/>
                <w:sz w:val="25"/>
                <w:szCs w:val="25"/>
              </w:rPr>
              <w:t>»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11DE5" w:rsidRPr="00163BE4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DE5" w:rsidRPr="00163BE4" w:rsidRDefault="00C11DE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C11DE5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E5" w:rsidRPr="00163BE4" w:rsidRDefault="00C11DE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</w:t>
            </w:r>
          </w:p>
        </w:tc>
      </w:tr>
      <w:tr w:rsidR="00C11DE5" w:rsidRPr="00163BE4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E5" w:rsidRPr="00163BE4" w:rsidRDefault="00C11DE5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3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DE5" w:rsidRPr="00A159B5" w:rsidRDefault="00C11DE5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11DE5" w:rsidRDefault="00C11DE5" w:rsidP="00C11DE5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</w:p>
    <w:p w:rsidR="00787C83" w:rsidRDefault="00C11DE5" w:rsidP="00787C83">
      <w:pPr>
        <w:spacing w:after="0" w:line="240" w:lineRule="auto"/>
        <w:ind w:left="284" w:firstLine="567"/>
        <w:rPr>
          <w:rFonts w:ascii="Times New Roman" w:hAnsi="Times New Roman"/>
          <w:i/>
          <w:sz w:val="25"/>
          <w:szCs w:val="25"/>
        </w:rPr>
      </w:pPr>
      <w:r w:rsidRPr="00787C83">
        <w:rPr>
          <w:rFonts w:ascii="Times New Roman" w:hAnsi="Times New Roman"/>
          <w:i/>
          <w:sz w:val="25"/>
          <w:szCs w:val="25"/>
        </w:rPr>
        <w:t>Анализ результатов</w:t>
      </w:r>
      <w:r w:rsidR="00787C83">
        <w:rPr>
          <w:rFonts w:ascii="Times New Roman" w:hAnsi="Times New Roman"/>
          <w:i/>
          <w:sz w:val="25"/>
          <w:szCs w:val="25"/>
        </w:rPr>
        <w:t xml:space="preserve">: </w:t>
      </w:r>
    </w:p>
    <w:p w:rsidR="00C11DE5" w:rsidRPr="00925E7F" w:rsidRDefault="00787C83" w:rsidP="00787C83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в данной референтной группе у 17% анкетируемы</w:t>
      </w:r>
      <w:r w:rsidR="00BD54C7">
        <w:rPr>
          <w:rFonts w:ascii="Times New Roman" w:hAnsi="Times New Roman"/>
          <w:i/>
          <w:sz w:val="25"/>
          <w:szCs w:val="25"/>
        </w:rPr>
        <w:t xml:space="preserve">х выявлен данный фактор риска отмечается тенденция увеличения количества респондентов согласно </w:t>
      </w:r>
      <w:r w:rsidR="00156790">
        <w:rPr>
          <w:rFonts w:ascii="Times New Roman" w:hAnsi="Times New Roman"/>
          <w:i/>
          <w:sz w:val="25"/>
          <w:szCs w:val="25"/>
        </w:rPr>
        <w:t>возрасту.</w:t>
      </w:r>
      <w:r w:rsidR="00C11DE5" w:rsidRPr="00787C83">
        <w:rPr>
          <w:rFonts w:ascii="Times New Roman" w:hAnsi="Times New Roman"/>
          <w:sz w:val="25"/>
          <w:szCs w:val="25"/>
        </w:rPr>
        <w:t xml:space="preserve"> </w:t>
      </w:r>
    </w:p>
    <w:p w:rsidR="00C11DE5" w:rsidRDefault="00C11DE5" w:rsidP="00592BD1">
      <w:pPr>
        <w:spacing w:after="0"/>
        <w:ind w:firstLine="709"/>
        <w:jc w:val="both"/>
        <w:rPr>
          <w:rFonts w:ascii="Times New Roman" w:hAnsi="Times New Roman"/>
          <w:sz w:val="25"/>
          <w:szCs w:val="25"/>
          <w:highlight w:val="yellow"/>
        </w:rPr>
      </w:pPr>
    </w:p>
    <w:p w:rsidR="00753D82" w:rsidRPr="00753D82" w:rsidRDefault="00753D82" w:rsidP="00385454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753D82">
        <w:rPr>
          <w:rFonts w:ascii="Times New Roman" w:hAnsi="Times New Roman"/>
          <w:b/>
          <w:sz w:val="25"/>
          <w:szCs w:val="25"/>
        </w:rPr>
        <w:t xml:space="preserve">Таблица </w:t>
      </w:r>
      <w:r w:rsidR="006F2E9F">
        <w:rPr>
          <w:rFonts w:ascii="Times New Roman" w:hAnsi="Times New Roman"/>
          <w:b/>
          <w:sz w:val="25"/>
          <w:szCs w:val="25"/>
        </w:rPr>
        <w:t>9</w:t>
      </w:r>
      <w:r w:rsidRPr="00753D82">
        <w:rPr>
          <w:rFonts w:ascii="Times New Roman" w:hAnsi="Times New Roman"/>
          <w:b/>
          <w:sz w:val="25"/>
          <w:szCs w:val="25"/>
        </w:rPr>
        <w:t xml:space="preserve"> Фактор риска «Курение»</w:t>
      </w:r>
    </w:p>
    <w:p w:rsidR="00753D82" w:rsidRPr="00753D82" w:rsidRDefault="00753D82" w:rsidP="00385454">
      <w:pPr>
        <w:spacing w:after="0"/>
        <w:ind w:left="284" w:firstLine="567"/>
        <w:rPr>
          <w:rFonts w:ascii="Times New Roman" w:hAnsi="Times New Roman"/>
          <w:sz w:val="25"/>
          <w:szCs w:val="25"/>
        </w:rPr>
      </w:pPr>
      <w:r w:rsidRPr="00753D82">
        <w:rPr>
          <w:rFonts w:ascii="Times New Roman" w:hAnsi="Times New Roman"/>
          <w:sz w:val="25"/>
          <w:szCs w:val="25"/>
        </w:rPr>
        <w:t xml:space="preserve">Общее число в референтной группе – </w:t>
      </w:r>
      <w:r>
        <w:rPr>
          <w:rFonts w:ascii="Times New Roman" w:hAnsi="Times New Roman"/>
          <w:sz w:val="25"/>
          <w:szCs w:val="25"/>
        </w:rPr>
        <w:t>1772</w:t>
      </w:r>
      <w:r w:rsidR="004B11B4" w:rsidRPr="004B11B4">
        <w:rPr>
          <w:rFonts w:ascii="Times New Roman" w:hAnsi="Times New Roman"/>
          <w:sz w:val="25"/>
          <w:szCs w:val="25"/>
        </w:rPr>
        <w:t xml:space="preserve"> </w:t>
      </w:r>
      <w:r w:rsidR="004B11B4" w:rsidRPr="00925E7F">
        <w:rPr>
          <w:rFonts w:ascii="Times New Roman" w:hAnsi="Times New Roman"/>
          <w:sz w:val="25"/>
          <w:szCs w:val="25"/>
        </w:rPr>
        <w:t>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753D82">
        <w:rPr>
          <w:rFonts w:ascii="Times New Roman" w:hAnsi="Times New Roman"/>
          <w:sz w:val="25"/>
          <w:szCs w:val="25"/>
        </w:rPr>
        <w:t xml:space="preserve">, фактор риска </w:t>
      </w:r>
      <w:r w:rsidR="002C4BA2">
        <w:rPr>
          <w:rFonts w:ascii="Times New Roman" w:hAnsi="Times New Roman"/>
          <w:sz w:val="25"/>
          <w:szCs w:val="25"/>
        </w:rPr>
        <w:t>«К</w:t>
      </w:r>
      <w:r w:rsidRPr="00753D82">
        <w:rPr>
          <w:rFonts w:ascii="Times New Roman" w:hAnsi="Times New Roman"/>
          <w:sz w:val="25"/>
          <w:szCs w:val="25"/>
        </w:rPr>
        <w:t>урение</w:t>
      </w:r>
      <w:r w:rsidR="002C4BA2">
        <w:rPr>
          <w:rFonts w:ascii="Times New Roman" w:hAnsi="Times New Roman"/>
          <w:sz w:val="25"/>
          <w:szCs w:val="25"/>
        </w:rPr>
        <w:t>»</w:t>
      </w:r>
      <w:r w:rsidRPr="00753D82">
        <w:rPr>
          <w:rFonts w:ascii="Times New Roman" w:hAnsi="Times New Roman"/>
          <w:sz w:val="25"/>
          <w:szCs w:val="25"/>
        </w:rPr>
        <w:t xml:space="preserve"> отмечается у </w:t>
      </w:r>
      <w:r w:rsidR="004B11B4">
        <w:rPr>
          <w:rFonts w:ascii="Times New Roman" w:hAnsi="Times New Roman"/>
          <w:sz w:val="25"/>
          <w:szCs w:val="25"/>
        </w:rPr>
        <w:t>286</w:t>
      </w:r>
      <w:r w:rsidRPr="00753D82">
        <w:rPr>
          <w:rFonts w:ascii="Times New Roman" w:hAnsi="Times New Roman"/>
          <w:sz w:val="25"/>
          <w:szCs w:val="25"/>
        </w:rPr>
        <w:t xml:space="preserve"> респондентов, что составляет </w:t>
      </w:r>
      <w:r>
        <w:rPr>
          <w:rFonts w:ascii="Times New Roman" w:hAnsi="Times New Roman"/>
          <w:sz w:val="25"/>
          <w:szCs w:val="25"/>
        </w:rPr>
        <w:t>1</w:t>
      </w:r>
      <w:r w:rsidRPr="00753D82">
        <w:rPr>
          <w:rFonts w:ascii="Times New Roman" w:hAnsi="Times New Roman"/>
          <w:sz w:val="25"/>
          <w:szCs w:val="25"/>
        </w:rPr>
        <w:t>6%.</w:t>
      </w: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753D82" w:rsidRPr="00753D82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hAnsi="Times New Roman"/>
                <w:b/>
              </w:rPr>
              <w:t xml:space="preserve">Фактор риска </w:t>
            </w:r>
            <w:r w:rsidRPr="00753D82">
              <w:rPr>
                <w:rFonts w:ascii="Times New Roman" w:hAnsi="Times New Roman"/>
                <w:b/>
                <w:sz w:val="25"/>
                <w:szCs w:val="25"/>
              </w:rPr>
              <w:t>«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Курение</w:t>
            </w:r>
            <w:r w:rsidRPr="00753D82">
              <w:rPr>
                <w:rFonts w:ascii="Times New Roman" w:hAnsi="Times New Roman"/>
                <w:b/>
                <w:sz w:val="25"/>
                <w:szCs w:val="25"/>
              </w:rPr>
              <w:t>»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53D82" w:rsidRPr="00753D82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82" w:rsidRPr="00753D82" w:rsidRDefault="00753D82" w:rsidP="00753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753D82" w:rsidRPr="00753D82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82" w:rsidRPr="00753D82" w:rsidRDefault="00753D82" w:rsidP="00753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5828EC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</w:t>
            </w:r>
          </w:p>
        </w:tc>
      </w:tr>
      <w:tr w:rsidR="00753D82" w:rsidRPr="00753D82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82" w:rsidRPr="00753D82" w:rsidRDefault="00753D82" w:rsidP="00753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4B11B4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4B11B4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D82" w:rsidRPr="00753D82" w:rsidRDefault="004B11B4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4B11B4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D82" w:rsidRPr="00753D82" w:rsidRDefault="004B11B4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4B11B4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D82" w:rsidRPr="00753D82" w:rsidRDefault="00753D82" w:rsidP="0075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753D82" w:rsidRPr="00753D82" w:rsidRDefault="00753D82" w:rsidP="00753D82">
      <w:pPr>
        <w:spacing w:after="0" w:line="240" w:lineRule="auto"/>
        <w:ind w:left="284" w:firstLine="567"/>
        <w:rPr>
          <w:rFonts w:ascii="Times New Roman" w:hAnsi="Times New Roman"/>
          <w:sz w:val="25"/>
          <w:szCs w:val="25"/>
        </w:rPr>
      </w:pPr>
    </w:p>
    <w:p w:rsidR="00BD54C7" w:rsidRDefault="00963918" w:rsidP="00963918">
      <w:pPr>
        <w:spacing w:after="0" w:line="240" w:lineRule="auto"/>
        <w:ind w:left="284" w:firstLine="567"/>
        <w:rPr>
          <w:rFonts w:ascii="Times New Roman" w:hAnsi="Times New Roman"/>
          <w:i/>
          <w:sz w:val="25"/>
          <w:szCs w:val="25"/>
        </w:rPr>
      </w:pPr>
      <w:r w:rsidRPr="00BD54C7">
        <w:rPr>
          <w:rFonts w:ascii="Times New Roman" w:hAnsi="Times New Roman"/>
          <w:i/>
          <w:sz w:val="25"/>
          <w:szCs w:val="25"/>
        </w:rPr>
        <w:t>Анализ результатов</w:t>
      </w:r>
      <w:r w:rsidR="00BD54C7">
        <w:rPr>
          <w:rFonts w:ascii="Times New Roman" w:hAnsi="Times New Roman"/>
          <w:i/>
          <w:sz w:val="25"/>
          <w:szCs w:val="25"/>
        </w:rPr>
        <w:t>:</w:t>
      </w:r>
    </w:p>
    <w:p w:rsidR="00963918" w:rsidRPr="00156790" w:rsidRDefault="00156790" w:rsidP="00BD54C7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с</w:t>
      </w:r>
      <w:r w:rsidR="00BD54C7" w:rsidRPr="00156790">
        <w:rPr>
          <w:rFonts w:ascii="Times New Roman" w:hAnsi="Times New Roman"/>
          <w:i/>
          <w:sz w:val="25"/>
          <w:szCs w:val="25"/>
        </w:rPr>
        <w:t xml:space="preserve">реди участников исследования 286 </w:t>
      </w:r>
      <w:r w:rsidRPr="00156790">
        <w:rPr>
          <w:rFonts w:ascii="Times New Roman" w:hAnsi="Times New Roman"/>
          <w:i/>
          <w:sz w:val="25"/>
          <w:szCs w:val="25"/>
        </w:rPr>
        <w:t>респондентов -</w:t>
      </w:r>
      <w:r w:rsidR="00BD54C7" w:rsidRPr="00156790">
        <w:rPr>
          <w:rFonts w:ascii="Times New Roman" w:hAnsi="Times New Roman"/>
          <w:i/>
          <w:sz w:val="25"/>
          <w:szCs w:val="25"/>
        </w:rPr>
        <w:t xml:space="preserve"> 16% </w:t>
      </w:r>
      <w:r w:rsidRPr="00156790">
        <w:rPr>
          <w:rFonts w:ascii="Times New Roman" w:hAnsi="Times New Roman"/>
          <w:i/>
          <w:sz w:val="25"/>
          <w:szCs w:val="25"/>
        </w:rPr>
        <w:t>являются курильщиками. В возрастной группе 18 – 25 лет — это каждый второй респондент среди всех курящих.</w:t>
      </w:r>
      <w:r w:rsidR="00963918" w:rsidRPr="00156790">
        <w:rPr>
          <w:rFonts w:ascii="Times New Roman" w:hAnsi="Times New Roman"/>
          <w:i/>
          <w:sz w:val="25"/>
          <w:szCs w:val="25"/>
        </w:rPr>
        <w:t xml:space="preserve"> </w:t>
      </w:r>
    </w:p>
    <w:p w:rsidR="00C11DE5" w:rsidRDefault="00C11DE5" w:rsidP="00592BD1">
      <w:pPr>
        <w:spacing w:after="0"/>
        <w:ind w:firstLine="709"/>
        <w:jc w:val="both"/>
        <w:rPr>
          <w:rFonts w:ascii="Times New Roman" w:hAnsi="Times New Roman"/>
          <w:sz w:val="25"/>
          <w:szCs w:val="25"/>
          <w:highlight w:val="yellow"/>
        </w:rPr>
      </w:pPr>
    </w:p>
    <w:p w:rsidR="00C11DE5" w:rsidRDefault="00C11DE5" w:rsidP="00592BD1">
      <w:pPr>
        <w:spacing w:after="0"/>
        <w:ind w:firstLine="709"/>
        <w:jc w:val="both"/>
        <w:rPr>
          <w:rFonts w:ascii="Times New Roman" w:hAnsi="Times New Roman"/>
          <w:sz w:val="25"/>
          <w:szCs w:val="25"/>
          <w:highlight w:val="yellow"/>
        </w:rPr>
      </w:pPr>
    </w:p>
    <w:p w:rsidR="006F2E9F" w:rsidRPr="00753D82" w:rsidRDefault="006F2E9F" w:rsidP="005828EC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753D82">
        <w:rPr>
          <w:rFonts w:ascii="Times New Roman" w:hAnsi="Times New Roman"/>
          <w:b/>
          <w:sz w:val="25"/>
          <w:szCs w:val="25"/>
        </w:rPr>
        <w:t xml:space="preserve">Таблица </w:t>
      </w:r>
      <w:r>
        <w:rPr>
          <w:rFonts w:ascii="Times New Roman" w:hAnsi="Times New Roman"/>
          <w:b/>
          <w:sz w:val="25"/>
          <w:szCs w:val="25"/>
        </w:rPr>
        <w:t>10</w:t>
      </w:r>
      <w:r w:rsidR="001F2745">
        <w:rPr>
          <w:rFonts w:ascii="Times New Roman" w:hAnsi="Times New Roman"/>
          <w:b/>
          <w:sz w:val="25"/>
          <w:szCs w:val="25"/>
        </w:rPr>
        <w:t xml:space="preserve"> </w:t>
      </w:r>
      <w:r w:rsidRPr="00753D82">
        <w:rPr>
          <w:rFonts w:ascii="Times New Roman" w:hAnsi="Times New Roman"/>
          <w:b/>
          <w:sz w:val="25"/>
          <w:szCs w:val="25"/>
        </w:rPr>
        <w:t>Фактор риска «</w:t>
      </w:r>
      <w:r>
        <w:rPr>
          <w:rFonts w:ascii="Times New Roman" w:hAnsi="Times New Roman"/>
          <w:b/>
          <w:sz w:val="25"/>
          <w:szCs w:val="25"/>
        </w:rPr>
        <w:t>Повышенный уровень холестерина</w:t>
      </w:r>
      <w:r w:rsidRPr="00753D82">
        <w:rPr>
          <w:rFonts w:ascii="Times New Roman" w:hAnsi="Times New Roman"/>
          <w:b/>
          <w:sz w:val="25"/>
          <w:szCs w:val="25"/>
        </w:rPr>
        <w:t>»</w:t>
      </w:r>
    </w:p>
    <w:p w:rsidR="006F2E9F" w:rsidRDefault="006F2E9F" w:rsidP="005828EC">
      <w:pPr>
        <w:spacing w:after="0"/>
        <w:ind w:left="284" w:firstLine="567"/>
        <w:rPr>
          <w:rFonts w:ascii="Times New Roman" w:hAnsi="Times New Roman"/>
          <w:sz w:val="25"/>
          <w:szCs w:val="25"/>
        </w:rPr>
      </w:pPr>
      <w:r w:rsidRPr="00753D82">
        <w:rPr>
          <w:rFonts w:ascii="Times New Roman" w:hAnsi="Times New Roman"/>
          <w:sz w:val="25"/>
          <w:szCs w:val="25"/>
        </w:rPr>
        <w:t xml:space="preserve">Общее число в референтной группе – </w:t>
      </w:r>
      <w:r>
        <w:rPr>
          <w:rFonts w:ascii="Times New Roman" w:hAnsi="Times New Roman"/>
          <w:sz w:val="25"/>
          <w:szCs w:val="25"/>
        </w:rPr>
        <w:t>1772</w:t>
      </w:r>
      <w:r w:rsidRPr="004B11B4">
        <w:rPr>
          <w:rFonts w:ascii="Times New Roman" w:hAnsi="Times New Roman"/>
          <w:sz w:val="25"/>
          <w:szCs w:val="25"/>
        </w:rPr>
        <w:t xml:space="preserve"> </w:t>
      </w:r>
      <w:r w:rsidRPr="00925E7F">
        <w:rPr>
          <w:rFonts w:ascii="Times New Roman" w:hAnsi="Times New Roman"/>
          <w:sz w:val="25"/>
          <w:szCs w:val="25"/>
        </w:rPr>
        <w:t>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753D82">
        <w:rPr>
          <w:rFonts w:ascii="Times New Roman" w:hAnsi="Times New Roman"/>
          <w:sz w:val="25"/>
          <w:szCs w:val="25"/>
        </w:rPr>
        <w:t xml:space="preserve">, фактор риска </w:t>
      </w:r>
      <w:r>
        <w:rPr>
          <w:rFonts w:ascii="Times New Roman" w:hAnsi="Times New Roman"/>
          <w:sz w:val="25"/>
          <w:szCs w:val="25"/>
        </w:rPr>
        <w:t xml:space="preserve">«повышенный уровень холестерина» </w:t>
      </w:r>
      <w:r w:rsidRPr="00753D82">
        <w:rPr>
          <w:rFonts w:ascii="Times New Roman" w:hAnsi="Times New Roman"/>
          <w:sz w:val="25"/>
          <w:szCs w:val="25"/>
        </w:rPr>
        <w:t xml:space="preserve">у </w:t>
      </w:r>
      <w:r>
        <w:rPr>
          <w:rFonts w:ascii="Times New Roman" w:hAnsi="Times New Roman"/>
          <w:sz w:val="25"/>
          <w:szCs w:val="25"/>
        </w:rPr>
        <w:t>285</w:t>
      </w:r>
      <w:r w:rsidRPr="00753D82">
        <w:rPr>
          <w:rFonts w:ascii="Times New Roman" w:hAnsi="Times New Roman"/>
          <w:sz w:val="25"/>
          <w:szCs w:val="25"/>
        </w:rPr>
        <w:t xml:space="preserve"> респондентов, что составляет </w:t>
      </w:r>
      <w:r>
        <w:rPr>
          <w:rFonts w:ascii="Times New Roman" w:hAnsi="Times New Roman"/>
          <w:sz w:val="25"/>
          <w:szCs w:val="25"/>
        </w:rPr>
        <w:t>1</w:t>
      </w:r>
      <w:r w:rsidRPr="00753D82">
        <w:rPr>
          <w:rFonts w:ascii="Times New Roman" w:hAnsi="Times New Roman"/>
          <w:sz w:val="25"/>
          <w:szCs w:val="25"/>
        </w:rPr>
        <w:t>6%.</w:t>
      </w:r>
    </w:p>
    <w:p w:rsidR="007700D4" w:rsidRPr="00753D82" w:rsidRDefault="007700D4" w:rsidP="006F2E9F">
      <w:pPr>
        <w:spacing w:after="0" w:line="240" w:lineRule="auto"/>
        <w:ind w:left="284" w:firstLine="567"/>
        <w:rPr>
          <w:rFonts w:ascii="Times New Roman" w:hAnsi="Times New Roman"/>
          <w:sz w:val="25"/>
          <w:szCs w:val="25"/>
        </w:rPr>
      </w:pPr>
    </w:p>
    <w:tbl>
      <w:tblPr>
        <w:tblW w:w="9955" w:type="dxa"/>
        <w:tblInd w:w="-176" w:type="dxa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850"/>
        <w:gridCol w:w="840"/>
        <w:gridCol w:w="1004"/>
        <w:gridCol w:w="881"/>
      </w:tblGrid>
      <w:tr w:rsidR="006F2E9F" w:rsidRPr="00753D82" w:rsidTr="00287D14">
        <w:trPr>
          <w:trHeight w:val="3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hAnsi="Times New Roman"/>
                <w:b/>
                <w:sz w:val="24"/>
                <w:szCs w:val="24"/>
              </w:rPr>
              <w:t>Фактор риска «</w:t>
            </w:r>
            <w:r w:rsidRPr="006F2E9F">
              <w:rPr>
                <w:rFonts w:ascii="Times New Roman" w:hAnsi="Times New Roman"/>
                <w:b/>
                <w:sz w:val="24"/>
                <w:szCs w:val="24"/>
              </w:rPr>
              <w:t>Повышенный уровень холестерина</w:t>
            </w:r>
            <w:r w:rsidRPr="00753D8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2E9F" w:rsidRPr="00753D82" w:rsidTr="00287D14">
        <w:trPr>
          <w:trHeight w:val="3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9F" w:rsidRPr="00753D82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6F2E9F" w:rsidRPr="00753D82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9F" w:rsidRPr="00753D82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</w:tr>
      <w:tr w:rsidR="006F2E9F" w:rsidRPr="00753D82" w:rsidTr="00287D14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9F" w:rsidRPr="00753D82" w:rsidRDefault="006F2E9F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2C4BA2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E9F" w:rsidRPr="00753D82" w:rsidRDefault="006F2E9F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F2E9F" w:rsidRPr="00753D82" w:rsidRDefault="006F2E9F" w:rsidP="006F2E9F">
      <w:pPr>
        <w:spacing w:after="0" w:line="240" w:lineRule="auto"/>
        <w:ind w:left="284" w:firstLine="567"/>
        <w:rPr>
          <w:rFonts w:ascii="Times New Roman" w:hAnsi="Times New Roman"/>
          <w:sz w:val="25"/>
          <w:szCs w:val="25"/>
        </w:rPr>
      </w:pPr>
    </w:p>
    <w:p w:rsidR="00B313B6" w:rsidRDefault="006F2E9F" w:rsidP="001F2745">
      <w:pPr>
        <w:spacing w:after="0" w:line="240" w:lineRule="auto"/>
        <w:ind w:left="284" w:firstLine="567"/>
        <w:rPr>
          <w:rFonts w:ascii="Times New Roman" w:hAnsi="Times New Roman"/>
          <w:i/>
          <w:sz w:val="25"/>
          <w:szCs w:val="25"/>
        </w:rPr>
      </w:pPr>
      <w:r w:rsidRPr="00B313B6">
        <w:rPr>
          <w:rFonts w:ascii="Times New Roman" w:hAnsi="Times New Roman"/>
          <w:i/>
          <w:sz w:val="25"/>
          <w:szCs w:val="25"/>
        </w:rPr>
        <w:lastRenderedPageBreak/>
        <w:t>Анализ результатов</w:t>
      </w:r>
      <w:r w:rsidR="00B313B6">
        <w:rPr>
          <w:rFonts w:ascii="Times New Roman" w:hAnsi="Times New Roman"/>
          <w:i/>
          <w:sz w:val="25"/>
          <w:szCs w:val="25"/>
        </w:rPr>
        <w:t>:</w:t>
      </w:r>
    </w:p>
    <w:p w:rsidR="008B2007" w:rsidRPr="00B313B6" w:rsidRDefault="00264F95" w:rsidP="00B313B6">
      <w:pPr>
        <w:spacing w:after="0" w:line="240" w:lineRule="auto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 xml:space="preserve">в </w:t>
      </w:r>
      <w:r w:rsidRPr="00B313B6">
        <w:rPr>
          <w:rFonts w:ascii="Times New Roman" w:hAnsi="Times New Roman"/>
          <w:i/>
          <w:sz w:val="25"/>
          <w:szCs w:val="25"/>
        </w:rPr>
        <w:t>данной</w:t>
      </w:r>
      <w:r w:rsidR="00B313B6" w:rsidRPr="00B313B6">
        <w:rPr>
          <w:rFonts w:ascii="Times New Roman" w:hAnsi="Times New Roman"/>
          <w:i/>
          <w:sz w:val="25"/>
          <w:szCs w:val="25"/>
        </w:rPr>
        <w:t xml:space="preserve"> референт</w:t>
      </w:r>
      <w:r w:rsidR="00B313B6">
        <w:rPr>
          <w:rFonts w:ascii="Times New Roman" w:hAnsi="Times New Roman"/>
          <w:i/>
          <w:sz w:val="25"/>
          <w:szCs w:val="25"/>
        </w:rPr>
        <w:t>н</w:t>
      </w:r>
      <w:r w:rsidR="00B313B6" w:rsidRPr="00B313B6">
        <w:rPr>
          <w:rFonts w:ascii="Times New Roman" w:hAnsi="Times New Roman"/>
          <w:i/>
          <w:sz w:val="25"/>
          <w:szCs w:val="25"/>
        </w:rPr>
        <w:t xml:space="preserve">ой выборке 16 % участников опроса имеют </w:t>
      </w:r>
      <w:r w:rsidRPr="00B313B6">
        <w:rPr>
          <w:rFonts w:ascii="Times New Roman" w:hAnsi="Times New Roman"/>
          <w:i/>
          <w:sz w:val="25"/>
          <w:szCs w:val="25"/>
        </w:rPr>
        <w:t>пов</w:t>
      </w:r>
      <w:r w:rsidR="00A763CB">
        <w:rPr>
          <w:rFonts w:ascii="Times New Roman" w:hAnsi="Times New Roman"/>
          <w:i/>
          <w:sz w:val="25"/>
          <w:szCs w:val="25"/>
        </w:rPr>
        <w:t>ыш</w:t>
      </w:r>
      <w:r w:rsidRPr="00B313B6">
        <w:rPr>
          <w:rFonts w:ascii="Times New Roman" w:hAnsi="Times New Roman"/>
          <w:i/>
          <w:sz w:val="25"/>
          <w:szCs w:val="25"/>
        </w:rPr>
        <w:t>енный</w:t>
      </w:r>
      <w:r w:rsidR="00B313B6" w:rsidRPr="00B313B6">
        <w:rPr>
          <w:rFonts w:ascii="Times New Roman" w:hAnsi="Times New Roman"/>
          <w:i/>
          <w:sz w:val="25"/>
          <w:szCs w:val="25"/>
        </w:rPr>
        <w:t xml:space="preserve"> уровен</w:t>
      </w:r>
      <w:r>
        <w:rPr>
          <w:rFonts w:ascii="Times New Roman" w:hAnsi="Times New Roman"/>
          <w:i/>
          <w:sz w:val="25"/>
          <w:szCs w:val="25"/>
        </w:rPr>
        <w:t>ь</w:t>
      </w:r>
      <w:r w:rsidR="00B313B6" w:rsidRPr="00B313B6">
        <w:rPr>
          <w:rFonts w:ascii="Times New Roman" w:hAnsi="Times New Roman"/>
          <w:i/>
          <w:sz w:val="25"/>
          <w:szCs w:val="25"/>
        </w:rPr>
        <w:t xml:space="preserve"> холестерина крови. Определяется прямая корреляционная связь с поведенческими факторами </w:t>
      </w:r>
      <w:r w:rsidRPr="00B313B6">
        <w:rPr>
          <w:rFonts w:ascii="Times New Roman" w:hAnsi="Times New Roman"/>
          <w:i/>
          <w:sz w:val="25"/>
          <w:szCs w:val="25"/>
        </w:rPr>
        <w:t>риска,</w:t>
      </w:r>
      <w:r w:rsidR="00B313B6" w:rsidRPr="00B313B6">
        <w:rPr>
          <w:rFonts w:ascii="Times New Roman" w:hAnsi="Times New Roman"/>
          <w:i/>
          <w:sz w:val="25"/>
          <w:szCs w:val="25"/>
        </w:rPr>
        <w:t xml:space="preserve"> а также возрастная градация.  </w:t>
      </w:r>
      <w:r w:rsidR="006F2E9F" w:rsidRPr="00B313B6">
        <w:rPr>
          <w:rFonts w:ascii="Times New Roman" w:hAnsi="Times New Roman"/>
          <w:i/>
          <w:sz w:val="25"/>
          <w:szCs w:val="25"/>
        </w:rPr>
        <w:t xml:space="preserve"> </w:t>
      </w:r>
    </w:p>
    <w:p w:rsidR="00592BD1" w:rsidRPr="00B313B6" w:rsidRDefault="00592BD1" w:rsidP="005828EC">
      <w:pPr>
        <w:jc w:val="center"/>
        <w:rPr>
          <w:rFonts w:ascii="Times New Roman" w:hAnsi="Times New Roman"/>
          <w:b/>
          <w:i/>
          <w:sz w:val="25"/>
          <w:szCs w:val="25"/>
        </w:rPr>
      </w:pPr>
    </w:p>
    <w:p w:rsidR="00592BD1" w:rsidRPr="007700D4" w:rsidRDefault="00AB6F03" w:rsidP="005828EC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7700D4">
        <w:rPr>
          <w:rFonts w:ascii="Times New Roman" w:hAnsi="Times New Roman"/>
          <w:b/>
          <w:sz w:val="25"/>
          <w:szCs w:val="25"/>
        </w:rPr>
        <w:t xml:space="preserve">Таблица </w:t>
      </w:r>
      <w:r w:rsidR="00B72966" w:rsidRPr="007700D4">
        <w:rPr>
          <w:rFonts w:ascii="Times New Roman" w:hAnsi="Times New Roman"/>
          <w:b/>
          <w:sz w:val="25"/>
          <w:szCs w:val="25"/>
        </w:rPr>
        <w:t>1</w:t>
      </w:r>
      <w:r w:rsidR="001E3DC8">
        <w:rPr>
          <w:rFonts w:ascii="Times New Roman" w:hAnsi="Times New Roman"/>
          <w:b/>
          <w:sz w:val="25"/>
          <w:szCs w:val="25"/>
        </w:rPr>
        <w:t>1</w:t>
      </w:r>
      <w:r w:rsidR="00B72966">
        <w:rPr>
          <w:rFonts w:ascii="Times New Roman" w:hAnsi="Times New Roman"/>
          <w:b/>
          <w:sz w:val="25"/>
          <w:szCs w:val="25"/>
        </w:rPr>
        <w:t xml:space="preserve"> </w:t>
      </w:r>
      <w:r w:rsidR="00B72966" w:rsidRPr="007700D4">
        <w:rPr>
          <w:rFonts w:ascii="Times New Roman" w:hAnsi="Times New Roman"/>
          <w:b/>
          <w:sz w:val="25"/>
          <w:szCs w:val="25"/>
        </w:rPr>
        <w:t>«</w:t>
      </w:r>
      <w:r w:rsidRPr="007700D4">
        <w:rPr>
          <w:rFonts w:ascii="Times New Roman" w:hAnsi="Times New Roman"/>
          <w:b/>
          <w:sz w:val="25"/>
          <w:szCs w:val="25"/>
        </w:rPr>
        <w:t>Гипергликемия</w:t>
      </w:r>
      <w:r w:rsidR="005828EC">
        <w:rPr>
          <w:rFonts w:ascii="Times New Roman" w:hAnsi="Times New Roman"/>
          <w:b/>
          <w:sz w:val="25"/>
          <w:szCs w:val="25"/>
        </w:rPr>
        <w:t>»</w:t>
      </w:r>
    </w:p>
    <w:p w:rsidR="00AB6F03" w:rsidRPr="00925E7F" w:rsidRDefault="00AB6F03" w:rsidP="00B72966">
      <w:pPr>
        <w:spacing w:after="0"/>
        <w:ind w:firstLine="709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>Общее число в референтной группе–</w:t>
      </w:r>
      <w:r w:rsidR="007700D4">
        <w:rPr>
          <w:rFonts w:ascii="Times New Roman" w:hAnsi="Times New Roman"/>
          <w:sz w:val="25"/>
          <w:szCs w:val="25"/>
        </w:rPr>
        <w:t>1772</w:t>
      </w:r>
      <w:r w:rsidR="00B72966">
        <w:rPr>
          <w:rFonts w:ascii="Times New Roman" w:hAnsi="Times New Roman"/>
          <w:sz w:val="25"/>
          <w:szCs w:val="25"/>
        </w:rPr>
        <w:t xml:space="preserve"> </w:t>
      </w:r>
      <w:r w:rsidRPr="00925E7F">
        <w:rPr>
          <w:rFonts w:ascii="Times New Roman" w:hAnsi="Times New Roman"/>
          <w:sz w:val="25"/>
          <w:szCs w:val="25"/>
        </w:rPr>
        <w:t>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925E7F">
        <w:rPr>
          <w:rFonts w:ascii="Times New Roman" w:hAnsi="Times New Roman"/>
          <w:sz w:val="25"/>
          <w:szCs w:val="25"/>
        </w:rPr>
        <w:t xml:space="preserve">, фактор риска </w:t>
      </w:r>
      <w:r w:rsidR="008A6A88">
        <w:rPr>
          <w:rFonts w:ascii="Times New Roman" w:hAnsi="Times New Roman"/>
          <w:sz w:val="25"/>
          <w:szCs w:val="25"/>
        </w:rPr>
        <w:t>«</w:t>
      </w:r>
      <w:r w:rsidRPr="00925E7F">
        <w:rPr>
          <w:rFonts w:ascii="Times New Roman" w:hAnsi="Times New Roman"/>
          <w:sz w:val="25"/>
          <w:szCs w:val="25"/>
        </w:rPr>
        <w:t>гипергликемия</w:t>
      </w:r>
      <w:r w:rsidR="008A6A88">
        <w:rPr>
          <w:rFonts w:ascii="Times New Roman" w:hAnsi="Times New Roman"/>
          <w:sz w:val="25"/>
          <w:szCs w:val="25"/>
        </w:rPr>
        <w:t>»</w:t>
      </w:r>
      <w:r w:rsidRPr="00925E7F">
        <w:rPr>
          <w:rFonts w:ascii="Times New Roman" w:hAnsi="Times New Roman"/>
          <w:sz w:val="25"/>
          <w:szCs w:val="25"/>
        </w:rPr>
        <w:t xml:space="preserve"> у </w:t>
      </w:r>
      <w:r w:rsidR="007700D4">
        <w:rPr>
          <w:rFonts w:ascii="Times New Roman" w:hAnsi="Times New Roman"/>
          <w:sz w:val="25"/>
          <w:szCs w:val="25"/>
        </w:rPr>
        <w:t>158</w:t>
      </w:r>
      <w:r w:rsidRPr="00925E7F">
        <w:rPr>
          <w:rFonts w:ascii="Times New Roman" w:hAnsi="Times New Roman"/>
          <w:sz w:val="25"/>
          <w:szCs w:val="25"/>
        </w:rPr>
        <w:t xml:space="preserve"> исследуемых</w:t>
      </w:r>
      <w:r w:rsidR="00470000" w:rsidRPr="00925E7F">
        <w:rPr>
          <w:rFonts w:ascii="Times New Roman" w:hAnsi="Times New Roman"/>
          <w:sz w:val="25"/>
          <w:szCs w:val="25"/>
        </w:rPr>
        <w:t xml:space="preserve"> </w:t>
      </w:r>
      <w:r w:rsidRPr="00925E7F">
        <w:rPr>
          <w:rFonts w:ascii="Times New Roman" w:hAnsi="Times New Roman"/>
          <w:sz w:val="25"/>
          <w:szCs w:val="25"/>
        </w:rPr>
        <w:t>(</w:t>
      </w:r>
      <w:r w:rsidR="007700D4">
        <w:rPr>
          <w:rFonts w:ascii="Times New Roman" w:hAnsi="Times New Roman"/>
          <w:sz w:val="25"/>
          <w:szCs w:val="25"/>
        </w:rPr>
        <w:t>9</w:t>
      </w:r>
      <w:r w:rsidRPr="00925E7F">
        <w:rPr>
          <w:rFonts w:ascii="Times New Roman" w:hAnsi="Times New Roman"/>
          <w:sz w:val="25"/>
          <w:szCs w:val="25"/>
        </w:rPr>
        <w:t>%)</w:t>
      </w:r>
      <w:r w:rsidR="00592BD1">
        <w:rPr>
          <w:rFonts w:ascii="Times New Roman" w:hAnsi="Times New Roman"/>
          <w:sz w:val="25"/>
          <w:szCs w:val="25"/>
        </w:rPr>
        <w:t>.</w:t>
      </w:r>
    </w:p>
    <w:p w:rsidR="007700D4" w:rsidRDefault="00AB6F03" w:rsidP="00210E8A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   </w:t>
      </w:r>
    </w:p>
    <w:tbl>
      <w:tblPr>
        <w:tblW w:w="10029" w:type="dxa"/>
        <w:tblInd w:w="-176" w:type="dxa"/>
        <w:tblLook w:val="04A0" w:firstRow="1" w:lastRow="0" w:firstColumn="1" w:lastColumn="0" w:noHBand="0" w:noVBand="1"/>
      </w:tblPr>
      <w:tblGrid>
        <w:gridCol w:w="3761"/>
        <w:gridCol w:w="222"/>
        <w:gridCol w:w="840"/>
        <w:gridCol w:w="839"/>
        <w:gridCol w:w="840"/>
        <w:gridCol w:w="839"/>
        <w:gridCol w:w="815"/>
        <w:gridCol w:w="1004"/>
        <w:gridCol w:w="869"/>
      </w:tblGrid>
      <w:tr w:rsidR="007700D4" w:rsidRPr="00753D82" w:rsidTr="007700D4">
        <w:trPr>
          <w:trHeight w:val="385"/>
        </w:trPr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2" w:name="_Hlk185412231"/>
            <w:r w:rsidRPr="00753D82">
              <w:rPr>
                <w:rFonts w:ascii="Times New Roman" w:hAnsi="Times New Roman"/>
                <w:b/>
                <w:sz w:val="24"/>
                <w:szCs w:val="24"/>
              </w:rPr>
              <w:t>Фактор риска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Гипергликемия</w:t>
            </w:r>
            <w:r w:rsidRPr="00753D8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00D4" w:rsidRPr="00753D82" w:rsidTr="007700D4">
        <w:trPr>
          <w:trHeight w:val="385"/>
        </w:trPr>
        <w:tc>
          <w:tcPr>
            <w:tcW w:w="3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D4" w:rsidRPr="00753D82" w:rsidRDefault="007700D4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7700D4" w:rsidRPr="00753D82" w:rsidTr="007700D4">
        <w:trPr>
          <w:trHeight w:val="38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0D4" w:rsidRPr="00753D82" w:rsidRDefault="007700D4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0D4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287D1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287D1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</w:t>
            </w:r>
          </w:p>
        </w:tc>
      </w:tr>
      <w:tr w:rsidR="007700D4" w:rsidRPr="00753D82" w:rsidTr="007700D4">
        <w:trPr>
          <w:trHeight w:val="38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0D4" w:rsidRPr="00753D82" w:rsidRDefault="007700D4" w:rsidP="00287D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0D4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0D4" w:rsidRPr="00753D82" w:rsidRDefault="00430FBC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1C4" w:rsidRPr="00753D82" w:rsidRDefault="005828EC" w:rsidP="00582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0D4" w:rsidRPr="00753D82" w:rsidRDefault="007700D4" w:rsidP="0028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bookmarkEnd w:id="2"/>
    </w:tbl>
    <w:p w:rsidR="00592BD1" w:rsidRDefault="00592BD1" w:rsidP="00210E8A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2756AA" w:rsidRDefault="00AB6F03" w:rsidP="00210E8A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  <w:r w:rsidRPr="002756AA">
        <w:rPr>
          <w:rFonts w:ascii="Times New Roman" w:hAnsi="Times New Roman"/>
          <w:i/>
          <w:sz w:val="25"/>
          <w:szCs w:val="25"/>
        </w:rPr>
        <w:t>Анализ результатов</w:t>
      </w:r>
      <w:r w:rsidR="002756AA">
        <w:rPr>
          <w:rFonts w:ascii="Times New Roman" w:hAnsi="Times New Roman"/>
          <w:i/>
          <w:sz w:val="25"/>
          <w:szCs w:val="25"/>
        </w:rPr>
        <w:t>:</w:t>
      </w:r>
    </w:p>
    <w:p w:rsidR="00C6663F" w:rsidRPr="002756AA" w:rsidRDefault="002756AA" w:rsidP="002756AA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у</w:t>
      </w:r>
      <w:r w:rsidRPr="002756AA">
        <w:rPr>
          <w:rFonts w:ascii="Times New Roman" w:hAnsi="Times New Roman"/>
          <w:i/>
          <w:sz w:val="25"/>
          <w:szCs w:val="25"/>
        </w:rPr>
        <w:t xml:space="preserve"> участников исследования </w:t>
      </w:r>
      <w:r w:rsidR="00C72631" w:rsidRPr="002756AA">
        <w:rPr>
          <w:rFonts w:ascii="Times New Roman" w:hAnsi="Times New Roman"/>
          <w:i/>
          <w:sz w:val="25"/>
          <w:szCs w:val="25"/>
        </w:rPr>
        <w:t>прослежив</w:t>
      </w:r>
      <w:r w:rsidR="00C72631">
        <w:rPr>
          <w:rFonts w:ascii="Times New Roman" w:hAnsi="Times New Roman"/>
          <w:i/>
          <w:sz w:val="25"/>
          <w:szCs w:val="25"/>
        </w:rPr>
        <w:t>а</w:t>
      </w:r>
      <w:r w:rsidR="00C72631" w:rsidRPr="002756AA">
        <w:rPr>
          <w:rFonts w:ascii="Times New Roman" w:hAnsi="Times New Roman"/>
          <w:i/>
          <w:sz w:val="25"/>
          <w:szCs w:val="25"/>
        </w:rPr>
        <w:t>ются</w:t>
      </w:r>
      <w:r w:rsidRPr="002756AA">
        <w:rPr>
          <w:rFonts w:ascii="Times New Roman" w:hAnsi="Times New Roman"/>
          <w:i/>
          <w:sz w:val="25"/>
          <w:szCs w:val="25"/>
        </w:rPr>
        <w:t xml:space="preserve"> </w:t>
      </w:r>
      <w:r w:rsidR="00AB6F03" w:rsidRPr="002756AA">
        <w:rPr>
          <w:rFonts w:ascii="Times New Roman" w:hAnsi="Times New Roman"/>
          <w:i/>
          <w:sz w:val="25"/>
          <w:szCs w:val="25"/>
        </w:rPr>
        <w:t>возраст</w:t>
      </w:r>
      <w:r w:rsidRPr="002756AA">
        <w:rPr>
          <w:rFonts w:ascii="Times New Roman" w:hAnsi="Times New Roman"/>
          <w:i/>
          <w:sz w:val="25"/>
          <w:szCs w:val="25"/>
        </w:rPr>
        <w:t>ная градация</w:t>
      </w:r>
      <w:r w:rsidR="00AB6F03" w:rsidRPr="002756AA">
        <w:rPr>
          <w:rFonts w:ascii="Times New Roman" w:hAnsi="Times New Roman"/>
          <w:i/>
          <w:sz w:val="25"/>
          <w:szCs w:val="25"/>
        </w:rPr>
        <w:t xml:space="preserve"> увелич</w:t>
      </w:r>
      <w:r w:rsidR="00C72631">
        <w:rPr>
          <w:rFonts w:ascii="Times New Roman" w:hAnsi="Times New Roman"/>
          <w:i/>
          <w:sz w:val="25"/>
          <w:szCs w:val="25"/>
        </w:rPr>
        <w:t>ени</w:t>
      </w:r>
      <w:r w:rsidR="00AB6F03" w:rsidRPr="002756AA">
        <w:rPr>
          <w:rFonts w:ascii="Times New Roman" w:hAnsi="Times New Roman"/>
          <w:i/>
          <w:sz w:val="25"/>
          <w:szCs w:val="25"/>
        </w:rPr>
        <w:t>я риск</w:t>
      </w:r>
      <w:r w:rsidRPr="002756AA">
        <w:rPr>
          <w:rFonts w:ascii="Times New Roman" w:hAnsi="Times New Roman"/>
          <w:i/>
          <w:sz w:val="25"/>
          <w:szCs w:val="25"/>
        </w:rPr>
        <w:t>а</w:t>
      </w:r>
      <w:r w:rsidR="00AB6F03" w:rsidRPr="002756AA">
        <w:rPr>
          <w:rFonts w:ascii="Times New Roman" w:hAnsi="Times New Roman"/>
          <w:i/>
          <w:sz w:val="25"/>
          <w:szCs w:val="25"/>
        </w:rPr>
        <w:t xml:space="preserve"> заболевания сахарным диабетом.</w:t>
      </w:r>
      <w:r w:rsidRPr="002756AA">
        <w:rPr>
          <w:rFonts w:ascii="Times New Roman" w:eastAsia="Times New Roman" w:hAnsi="Times New Roman"/>
          <w:i/>
          <w:sz w:val="25"/>
          <w:szCs w:val="25"/>
        </w:rPr>
        <w:t xml:space="preserve"> В возрастной группе 65 и старше </w:t>
      </w:r>
      <w:r w:rsidR="00C72631">
        <w:rPr>
          <w:rFonts w:ascii="Times New Roman" w:eastAsia="Times New Roman" w:hAnsi="Times New Roman"/>
          <w:i/>
          <w:sz w:val="25"/>
          <w:szCs w:val="25"/>
        </w:rPr>
        <w:t xml:space="preserve">она </w:t>
      </w:r>
      <w:r w:rsidRPr="002756AA">
        <w:rPr>
          <w:rFonts w:ascii="Times New Roman" w:eastAsia="Times New Roman" w:hAnsi="Times New Roman"/>
          <w:i/>
          <w:sz w:val="25"/>
          <w:szCs w:val="25"/>
        </w:rPr>
        <w:t xml:space="preserve">составляет 57 % от всех выявленных, имеющих данный фактор </w:t>
      </w:r>
      <w:r w:rsidR="00C72631" w:rsidRPr="002756AA">
        <w:rPr>
          <w:rFonts w:ascii="Times New Roman" w:eastAsia="Times New Roman" w:hAnsi="Times New Roman"/>
          <w:i/>
          <w:sz w:val="25"/>
          <w:szCs w:val="25"/>
        </w:rPr>
        <w:t>риска.</w:t>
      </w:r>
    </w:p>
    <w:p w:rsidR="00210E8A" w:rsidRPr="002756AA" w:rsidRDefault="00210E8A" w:rsidP="00210E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5"/>
          <w:szCs w:val="25"/>
        </w:rPr>
      </w:pPr>
    </w:p>
    <w:p w:rsidR="008B2007" w:rsidRDefault="008B2007" w:rsidP="00C72631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5"/>
          <w:szCs w:val="25"/>
        </w:rPr>
      </w:pPr>
    </w:p>
    <w:p w:rsidR="0056005E" w:rsidRDefault="00DF7302" w:rsidP="0056005E">
      <w:pPr>
        <w:spacing w:after="0" w:line="240" w:lineRule="auto"/>
        <w:ind w:left="284" w:firstLine="567"/>
        <w:jc w:val="center"/>
        <w:rPr>
          <w:rFonts w:ascii="Times New Roman" w:hAnsi="Times New Roman"/>
          <w:sz w:val="25"/>
          <w:szCs w:val="25"/>
        </w:rPr>
      </w:pPr>
      <w:r w:rsidRPr="00294ECC">
        <w:rPr>
          <w:rFonts w:ascii="Times New Roman" w:hAnsi="Times New Roman"/>
          <w:b/>
          <w:sz w:val="25"/>
          <w:szCs w:val="25"/>
        </w:rPr>
        <w:t xml:space="preserve">Таблица </w:t>
      </w:r>
      <w:r w:rsidR="00BE3319" w:rsidRPr="00294ECC">
        <w:rPr>
          <w:rFonts w:ascii="Times New Roman" w:hAnsi="Times New Roman"/>
          <w:b/>
          <w:sz w:val="25"/>
          <w:szCs w:val="25"/>
        </w:rPr>
        <w:t>1</w:t>
      </w:r>
      <w:r w:rsidR="001E3DC8">
        <w:rPr>
          <w:rFonts w:ascii="Times New Roman" w:hAnsi="Times New Roman"/>
          <w:b/>
          <w:sz w:val="25"/>
          <w:szCs w:val="25"/>
        </w:rPr>
        <w:t>2</w:t>
      </w:r>
      <w:r w:rsidR="008A6A88">
        <w:rPr>
          <w:rFonts w:ascii="Times New Roman" w:hAnsi="Times New Roman"/>
          <w:b/>
          <w:sz w:val="25"/>
          <w:szCs w:val="25"/>
        </w:rPr>
        <w:t xml:space="preserve"> </w:t>
      </w:r>
      <w:r w:rsidRPr="00925E7F">
        <w:rPr>
          <w:rFonts w:ascii="Times New Roman" w:hAnsi="Times New Roman"/>
          <w:b/>
          <w:sz w:val="25"/>
          <w:szCs w:val="25"/>
        </w:rPr>
        <w:t xml:space="preserve">Фактор риска </w:t>
      </w:r>
      <w:r w:rsidR="00210E8A">
        <w:rPr>
          <w:rFonts w:ascii="Times New Roman" w:hAnsi="Times New Roman"/>
          <w:b/>
          <w:sz w:val="25"/>
          <w:szCs w:val="25"/>
        </w:rPr>
        <w:t>«Пагубное потребление алкоголя»</w:t>
      </w:r>
    </w:p>
    <w:p w:rsidR="00294ECC" w:rsidRDefault="00294ECC" w:rsidP="00294ECC">
      <w:pPr>
        <w:spacing w:after="0" w:line="240" w:lineRule="auto"/>
        <w:ind w:left="284" w:firstLine="567"/>
        <w:jc w:val="both"/>
        <w:rPr>
          <w:rFonts w:ascii="Times New Roman" w:hAnsi="Times New Roman"/>
          <w:sz w:val="25"/>
          <w:szCs w:val="25"/>
        </w:rPr>
      </w:pPr>
      <w:r w:rsidRPr="00925E7F">
        <w:rPr>
          <w:rFonts w:ascii="Times New Roman" w:hAnsi="Times New Roman"/>
          <w:sz w:val="25"/>
          <w:szCs w:val="25"/>
        </w:rPr>
        <w:t xml:space="preserve">Общее число в референтной группе – </w:t>
      </w:r>
      <w:r>
        <w:rPr>
          <w:rFonts w:ascii="Times New Roman" w:hAnsi="Times New Roman"/>
          <w:sz w:val="25"/>
          <w:szCs w:val="25"/>
        </w:rPr>
        <w:t>1772</w:t>
      </w:r>
      <w:r w:rsidRPr="00925E7F">
        <w:rPr>
          <w:rFonts w:ascii="Times New Roman" w:hAnsi="Times New Roman"/>
          <w:sz w:val="25"/>
          <w:szCs w:val="25"/>
        </w:rPr>
        <w:t xml:space="preserve"> респондент</w:t>
      </w:r>
      <w:r w:rsidR="00B72966">
        <w:rPr>
          <w:rFonts w:ascii="Times New Roman" w:hAnsi="Times New Roman"/>
          <w:sz w:val="25"/>
          <w:szCs w:val="25"/>
        </w:rPr>
        <w:t>а</w:t>
      </w:r>
      <w:r w:rsidRPr="00925E7F">
        <w:rPr>
          <w:rFonts w:ascii="Times New Roman" w:hAnsi="Times New Roman"/>
          <w:sz w:val="25"/>
          <w:szCs w:val="25"/>
        </w:rPr>
        <w:t>, риск пагубного употребления алкоголя</w:t>
      </w:r>
      <w:r w:rsidR="00B72966">
        <w:rPr>
          <w:rFonts w:ascii="Times New Roman" w:hAnsi="Times New Roman"/>
          <w:sz w:val="25"/>
          <w:szCs w:val="25"/>
        </w:rPr>
        <w:t xml:space="preserve"> </w:t>
      </w:r>
      <w:r w:rsidRPr="00925E7F">
        <w:rPr>
          <w:rFonts w:ascii="Times New Roman" w:hAnsi="Times New Roman"/>
          <w:sz w:val="25"/>
          <w:szCs w:val="25"/>
        </w:rPr>
        <w:t xml:space="preserve">- </w:t>
      </w:r>
      <w:r>
        <w:rPr>
          <w:rFonts w:ascii="Times New Roman" w:hAnsi="Times New Roman"/>
          <w:sz w:val="25"/>
          <w:szCs w:val="25"/>
        </w:rPr>
        <w:t>53</w:t>
      </w:r>
      <w:r w:rsidRPr="00925E7F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респондента</w:t>
      </w:r>
      <w:r w:rsidRPr="00925E7F">
        <w:rPr>
          <w:rFonts w:ascii="Times New Roman" w:hAnsi="Times New Roman"/>
          <w:sz w:val="25"/>
          <w:szCs w:val="25"/>
        </w:rPr>
        <w:t xml:space="preserve"> (</w:t>
      </w:r>
      <w:r>
        <w:rPr>
          <w:rFonts w:ascii="Times New Roman" w:hAnsi="Times New Roman"/>
          <w:sz w:val="25"/>
          <w:szCs w:val="25"/>
        </w:rPr>
        <w:t>3</w:t>
      </w:r>
      <w:r w:rsidRPr="00925E7F">
        <w:rPr>
          <w:rFonts w:ascii="Times New Roman" w:hAnsi="Times New Roman"/>
          <w:sz w:val="25"/>
          <w:szCs w:val="25"/>
        </w:rPr>
        <w:t xml:space="preserve">%).  </w:t>
      </w:r>
    </w:p>
    <w:p w:rsidR="00294ECC" w:rsidRDefault="00294ECC" w:rsidP="004F1DE3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5"/>
          <w:szCs w:val="25"/>
        </w:rPr>
      </w:pPr>
    </w:p>
    <w:tbl>
      <w:tblPr>
        <w:tblW w:w="10029" w:type="dxa"/>
        <w:tblInd w:w="-176" w:type="dxa"/>
        <w:tblLook w:val="04A0" w:firstRow="1" w:lastRow="0" w:firstColumn="1" w:lastColumn="0" w:noHBand="0" w:noVBand="1"/>
      </w:tblPr>
      <w:tblGrid>
        <w:gridCol w:w="3761"/>
        <w:gridCol w:w="222"/>
        <w:gridCol w:w="840"/>
        <w:gridCol w:w="839"/>
        <w:gridCol w:w="840"/>
        <w:gridCol w:w="839"/>
        <w:gridCol w:w="815"/>
        <w:gridCol w:w="1004"/>
        <w:gridCol w:w="869"/>
      </w:tblGrid>
      <w:tr w:rsidR="00294ECC" w:rsidRPr="00753D82" w:rsidTr="005B6F47">
        <w:trPr>
          <w:trHeight w:val="385"/>
        </w:trPr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hAnsi="Times New Roman"/>
                <w:b/>
                <w:sz w:val="24"/>
                <w:szCs w:val="24"/>
              </w:rPr>
              <w:t xml:space="preserve">Фактор риска 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«Пагубное потребление алкоголя»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94ECC" w:rsidRPr="00753D82" w:rsidTr="005B6F47">
        <w:trPr>
          <w:trHeight w:val="385"/>
        </w:trPr>
        <w:tc>
          <w:tcPr>
            <w:tcW w:w="3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7-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46-55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56-65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старше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ECC" w:rsidRPr="00753D82" w:rsidRDefault="00294ECC" w:rsidP="005B6F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294ECC" w:rsidRPr="00753D82" w:rsidTr="005B6F47">
        <w:trPr>
          <w:trHeight w:val="38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ECC" w:rsidRPr="00753D82" w:rsidRDefault="00294ECC" w:rsidP="005B6F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респондентов 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ECC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294ECC" w:rsidRPr="00753D82" w:rsidTr="005B6F47">
        <w:trPr>
          <w:trHeight w:val="38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ECC" w:rsidRPr="00753D82" w:rsidRDefault="00294ECC" w:rsidP="005B6F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(%)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ECC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4ECC" w:rsidRPr="00753D82" w:rsidRDefault="00294ECC" w:rsidP="005B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3D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10E8A" w:rsidRDefault="00210E8A" w:rsidP="008A6A88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</w:p>
    <w:p w:rsidR="00F913BC" w:rsidRDefault="00DF7302" w:rsidP="00210E8A">
      <w:pPr>
        <w:spacing w:after="0" w:line="240" w:lineRule="auto"/>
        <w:ind w:left="284" w:firstLine="567"/>
        <w:jc w:val="both"/>
        <w:rPr>
          <w:rFonts w:ascii="Times New Roman" w:hAnsi="Times New Roman"/>
          <w:sz w:val="25"/>
          <w:szCs w:val="25"/>
        </w:rPr>
      </w:pPr>
      <w:r w:rsidRPr="00F913BC">
        <w:rPr>
          <w:rFonts w:ascii="Times New Roman" w:hAnsi="Times New Roman"/>
          <w:i/>
          <w:sz w:val="25"/>
          <w:szCs w:val="25"/>
        </w:rPr>
        <w:t>Анализ результатов</w:t>
      </w:r>
      <w:r w:rsidR="00F913BC">
        <w:rPr>
          <w:rFonts w:ascii="Times New Roman" w:hAnsi="Times New Roman"/>
          <w:sz w:val="25"/>
          <w:szCs w:val="25"/>
        </w:rPr>
        <w:t>:</w:t>
      </w:r>
    </w:p>
    <w:p w:rsidR="00DF7302" w:rsidRPr="00F913BC" w:rsidRDefault="00F913BC" w:rsidP="00F913BC">
      <w:pPr>
        <w:spacing w:after="0" w:line="240" w:lineRule="auto"/>
        <w:ind w:left="284"/>
        <w:jc w:val="both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а</w:t>
      </w:r>
      <w:r w:rsidR="00DF7302" w:rsidRPr="00F913BC">
        <w:rPr>
          <w:rFonts w:ascii="Times New Roman" w:eastAsia="Times New Roman" w:hAnsi="Times New Roman"/>
          <w:i/>
          <w:sz w:val="25"/>
          <w:szCs w:val="25"/>
        </w:rPr>
        <w:t>лкоголь употребля</w:t>
      </w:r>
      <w:r w:rsidR="00210E8A" w:rsidRPr="00F913BC">
        <w:rPr>
          <w:rFonts w:ascii="Times New Roman" w:eastAsia="Times New Roman" w:hAnsi="Times New Roman"/>
          <w:i/>
          <w:sz w:val="25"/>
          <w:szCs w:val="25"/>
        </w:rPr>
        <w:t xml:space="preserve">ют </w:t>
      </w:r>
      <w:r w:rsidRPr="00F913BC">
        <w:rPr>
          <w:rFonts w:ascii="Times New Roman" w:eastAsia="Times New Roman" w:hAnsi="Times New Roman"/>
          <w:i/>
          <w:sz w:val="25"/>
          <w:szCs w:val="25"/>
        </w:rPr>
        <w:t>53</w:t>
      </w:r>
      <w:r w:rsidR="00210E8A" w:rsidRPr="00F913BC">
        <w:rPr>
          <w:rFonts w:ascii="Times New Roman" w:eastAsia="Times New Roman" w:hAnsi="Times New Roman"/>
          <w:i/>
          <w:sz w:val="25"/>
          <w:szCs w:val="25"/>
        </w:rPr>
        <w:t xml:space="preserve"> респондент</w:t>
      </w:r>
      <w:r w:rsidRPr="00F913BC">
        <w:rPr>
          <w:rFonts w:ascii="Times New Roman" w:eastAsia="Times New Roman" w:hAnsi="Times New Roman"/>
          <w:i/>
          <w:sz w:val="25"/>
          <w:szCs w:val="25"/>
        </w:rPr>
        <w:t>а</w:t>
      </w:r>
      <w:r w:rsidR="00C72631">
        <w:rPr>
          <w:rFonts w:ascii="Times New Roman" w:eastAsia="Times New Roman" w:hAnsi="Times New Roman"/>
          <w:i/>
          <w:sz w:val="25"/>
          <w:szCs w:val="25"/>
        </w:rPr>
        <w:t xml:space="preserve"> в</w:t>
      </w:r>
      <w:r w:rsidR="00DF7302" w:rsidRPr="00F913BC">
        <w:rPr>
          <w:rFonts w:ascii="Times New Roman" w:eastAsia="Times New Roman" w:hAnsi="Times New Roman"/>
          <w:i/>
          <w:sz w:val="25"/>
          <w:szCs w:val="25"/>
        </w:rPr>
        <w:t xml:space="preserve"> возрастной категории </w:t>
      </w:r>
      <w:r w:rsidR="00210E8A" w:rsidRPr="00F913BC">
        <w:rPr>
          <w:rFonts w:ascii="Times New Roman" w:eastAsia="Times New Roman" w:hAnsi="Times New Roman"/>
          <w:i/>
          <w:sz w:val="25"/>
          <w:szCs w:val="25"/>
        </w:rPr>
        <w:t>18-</w:t>
      </w:r>
      <w:r w:rsidR="00DF7302" w:rsidRPr="00F913BC">
        <w:rPr>
          <w:rFonts w:ascii="Times New Roman" w:eastAsia="Times New Roman" w:hAnsi="Times New Roman"/>
          <w:i/>
          <w:sz w:val="25"/>
          <w:szCs w:val="25"/>
        </w:rPr>
        <w:t>6</w:t>
      </w:r>
      <w:r w:rsidR="00C72631">
        <w:rPr>
          <w:rFonts w:ascii="Times New Roman" w:eastAsia="Times New Roman" w:hAnsi="Times New Roman"/>
          <w:i/>
          <w:sz w:val="25"/>
          <w:szCs w:val="25"/>
        </w:rPr>
        <w:t xml:space="preserve"> </w:t>
      </w:r>
      <w:r w:rsidRPr="00F913BC">
        <w:rPr>
          <w:rFonts w:ascii="Times New Roman" w:eastAsia="Times New Roman" w:hAnsi="Times New Roman"/>
          <w:i/>
          <w:sz w:val="25"/>
          <w:szCs w:val="25"/>
        </w:rPr>
        <w:t>5</w:t>
      </w:r>
      <w:r w:rsidR="00210E8A" w:rsidRPr="00F913BC">
        <w:rPr>
          <w:rFonts w:ascii="Times New Roman" w:eastAsia="Times New Roman" w:hAnsi="Times New Roman"/>
          <w:i/>
          <w:sz w:val="25"/>
          <w:szCs w:val="25"/>
        </w:rPr>
        <w:t>лет</w:t>
      </w:r>
      <w:r w:rsidR="00DF7302" w:rsidRPr="00F913BC">
        <w:rPr>
          <w:rFonts w:ascii="Times New Roman" w:eastAsia="Times New Roman" w:hAnsi="Times New Roman"/>
          <w:i/>
          <w:sz w:val="25"/>
          <w:szCs w:val="25"/>
        </w:rPr>
        <w:t xml:space="preserve"> и старше</w:t>
      </w:r>
      <w:r w:rsidR="00210E8A" w:rsidRPr="00F913BC">
        <w:rPr>
          <w:rFonts w:ascii="Times New Roman" w:eastAsia="Times New Roman" w:hAnsi="Times New Roman"/>
          <w:i/>
          <w:sz w:val="25"/>
          <w:szCs w:val="25"/>
        </w:rPr>
        <w:t xml:space="preserve">, что составляет </w:t>
      </w:r>
      <w:r w:rsidRPr="00F913BC">
        <w:rPr>
          <w:rFonts w:ascii="Times New Roman" w:eastAsia="Times New Roman" w:hAnsi="Times New Roman"/>
          <w:i/>
          <w:sz w:val="25"/>
          <w:szCs w:val="25"/>
        </w:rPr>
        <w:t>3</w:t>
      </w:r>
      <w:r w:rsidR="00210E8A" w:rsidRPr="00F913BC">
        <w:rPr>
          <w:rFonts w:ascii="Times New Roman" w:eastAsia="Times New Roman" w:hAnsi="Times New Roman"/>
          <w:i/>
          <w:sz w:val="25"/>
          <w:szCs w:val="25"/>
        </w:rPr>
        <w:t xml:space="preserve">%. </w:t>
      </w:r>
    </w:p>
    <w:p w:rsidR="0079034A" w:rsidRDefault="00DF7302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43AFC">
        <w:rPr>
          <w:rFonts w:ascii="Times New Roman" w:hAnsi="Times New Roman"/>
          <w:b/>
          <w:sz w:val="25"/>
          <w:szCs w:val="25"/>
        </w:rPr>
        <w:t>Выводы</w:t>
      </w:r>
      <w:r w:rsidR="0079034A" w:rsidRPr="00143AFC">
        <w:rPr>
          <w:rFonts w:ascii="Times New Roman" w:hAnsi="Times New Roman"/>
          <w:b/>
          <w:sz w:val="25"/>
          <w:szCs w:val="25"/>
        </w:rPr>
        <w:t>:</w:t>
      </w:r>
    </w:p>
    <w:p w:rsidR="008B39FA" w:rsidRPr="00143AFC" w:rsidRDefault="0079034A" w:rsidP="00143AFC">
      <w:pPr>
        <w:shd w:val="clear" w:color="auto" w:fill="FFFFFF"/>
        <w:jc w:val="both"/>
        <w:rPr>
          <w:rFonts w:ascii="Times New Roman" w:eastAsia="Times New Roman" w:hAnsi="Times New Roman"/>
          <w:color w:val="1A1A1A"/>
          <w:sz w:val="25"/>
          <w:szCs w:val="25"/>
          <w:lang w:eastAsia="ru-RU"/>
        </w:rPr>
      </w:pPr>
      <w:r w:rsidRPr="00143AFC">
        <w:rPr>
          <w:rFonts w:ascii="Times New Roman" w:eastAsia="Times New Roman" w:hAnsi="Times New Roman"/>
          <w:bCs/>
          <w:sz w:val="25"/>
          <w:szCs w:val="25"/>
        </w:rPr>
        <w:t xml:space="preserve">подводя итоги результатам проведенного </w:t>
      </w:r>
      <w:proofErr w:type="spellStart"/>
      <w:r w:rsidRPr="00143AFC">
        <w:rPr>
          <w:rFonts w:ascii="Times New Roman" w:eastAsia="Times New Roman" w:hAnsi="Times New Roman"/>
          <w:bCs/>
          <w:sz w:val="25"/>
          <w:szCs w:val="25"/>
        </w:rPr>
        <w:t>медико</w:t>
      </w:r>
      <w:proofErr w:type="spellEnd"/>
      <w:r w:rsidRPr="00143AFC">
        <w:rPr>
          <w:rFonts w:ascii="Times New Roman" w:eastAsia="Times New Roman" w:hAnsi="Times New Roman"/>
          <w:bCs/>
          <w:sz w:val="25"/>
          <w:szCs w:val="25"/>
        </w:rPr>
        <w:t xml:space="preserve"> – социологического исследования необходимо отметить </w:t>
      </w:r>
      <w:r w:rsidR="00570530" w:rsidRPr="00143AFC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</w:rPr>
        <w:t>прежде всего,</w:t>
      </w:r>
      <w:r w:rsidR="0010641B" w:rsidRPr="00143AFC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</w:rPr>
        <w:t xml:space="preserve"> его</w:t>
      </w:r>
      <w:r w:rsidR="00570530" w:rsidRPr="00143AFC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</w:rPr>
        <w:t xml:space="preserve"> профилактический характер</w:t>
      </w:r>
      <w:r w:rsidR="0010641B" w:rsidRPr="00143AFC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</w:rPr>
        <w:t xml:space="preserve">. </w:t>
      </w:r>
      <w:r w:rsidR="002A7102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 xml:space="preserve">Результаты анкетирования показали, что у </w:t>
      </w:r>
      <w:r w:rsid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>у</w:t>
      </w:r>
      <w:r w:rsidR="002A7102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>частников исследования определен</w:t>
      </w:r>
      <w:r w:rsidR="00143AFC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 xml:space="preserve"> уровень распространенности метаболических</w:t>
      </w:r>
      <w:r w:rsidR="002A7102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 xml:space="preserve"> и </w:t>
      </w:r>
      <w:r w:rsidR="00143AFC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>поведенческих факторов</w:t>
      </w:r>
      <w:r w:rsidR="002A7102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 xml:space="preserve"> </w:t>
      </w:r>
      <w:r w:rsidR="00143AFC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>риска хронических</w:t>
      </w:r>
      <w:r w:rsidR="002A7102" w:rsidRPr="00143AFC">
        <w:rPr>
          <w:rFonts w:ascii="Times New Roman" w:eastAsia="Times New Roman" w:hAnsi="Times New Roman"/>
          <w:color w:val="1A1A1A"/>
          <w:sz w:val="25"/>
          <w:szCs w:val="25"/>
          <w:lang w:eastAsia="ru-RU"/>
        </w:rPr>
        <w:t xml:space="preserve"> неинфекционных заболеваний. Поэтому необходим </w:t>
      </w:r>
      <w:r w:rsidR="00C012C4" w:rsidRPr="00143AFC">
        <w:rPr>
          <w:rFonts w:ascii="Times New Roman" w:hAnsi="Times New Roman"/>
          <w:sz w:val="25"/>
          <w:szCs w:val="25"/>
        </w:rPr>
        <w:t xml:space="preserve"> </w:t>
      </w:r>
      <w:r w:rsidR="00143AFC" w:rsidRPr="00143AFC">
        <w:rPr>
          <w:rFonts w:ascii="Times New Roman" w:hAnsi="Times New Roman"/>
          <w:sz w:val="25"/>
          <w:szCs w:val="25"/>
        </w:rPr>
        <w:t xml:space="preserve"> их мониторинг для изучения причин и</w:t>
      </w:r>
      <w:r w:rsidR="00C012C4" w:rsidRPr="00143AFC">
        <w:rPr>
          <w:rFonts w:ascii="Times New Roman" w:hAnsi="Times New Roman"/>
          <w:sz w:val="25"/>
          <w:szCs w:val="25"/>
        </w:rPr>
        <w:t xml:space="preserve"> </w:t>
      </w:r>
      <w:r w:rsidR="00143AFC" w:rsidRPr="00143AFC">
        <w:rPr>
          <w:rFonts w:ascii="Times New Roman" w:hAnsi="Times New Roman"/>
          <w:sz w:val="25"/>
          <w:szCs w:val="25"/>
        </w:rPr>
        <w:t xml:space="preserve">выработки программ </w:t>
      </w:r>
      <w:r w:rsidR="00C012C4" w:rsidRPr="00143AFC">
        <w:rPr>
          <w:rFonts w:ascii="Times New Roman" w:hAnsi="Times New Roman"/>
          <w:sz w:val="25"/>
          <w:szCs w:val="25"/>
        </w:rPr>
        <w:t>по</w:t>
      </w:r>
      <w:r w:rsidR="00143AFC" w:rsidRPr="00143AFC">
        <w:rPr>
          <w:rFonts w:ascii="Times New Roman" w:hAnsi="Times New Roman"/>
          <w:sz w:val="25"/>
          <w:szCs w:val="25"/>
        </w:rPr>
        <w:t xml:space="preserve"> их</w:t>
      </w:r>
      <w:r w:rsidR="00C012C4" w:rsidRPr="00143AFC">
        <w:rPr>
          <w:rFonts w:ascii="Times New Roman" w:hAnsi="Times New Roman"/>
          <w:sz w:val="25"/>
          <w:szCs w:val="25"/>
        </w:rPr>
        <w:t xml:space="preserve"> коррекции</w:t>
      </w:r>
      <w:r w:rsidR="008B39FA" w:rsidRPr="00143AFC">
        <w:rPr>
          <w:rFonts w:ascii="Times New Roman" w:hAnsi="Times New Roman"/>
          <w:sz w:val="25"/>
          <w:szCs w:val="25"/>
        </w:rPr>
        <w:t xml:space="preserve">. </w:t>
      </w:r>
    </w:p>
    <w:p w:rsidR="008B39FA" w:rsidRPr="008A6A88" w:rsidRDefault="008B39FA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8A6A88">
        <w:rPr>
          <w:rFonts w:ascii="Times New Roman" w:hAnsi="Times New Roman"/>
          <w:sz w:val="26"/>
          <w:szCs w:val="26"/>
        </w:rPr>
        <w:t xml:space="preserve">На основании мониторинга можно определить: </w:t>
      </w:r>
    </w:p>
    <w:p w:rsidR="008B39FA" w:rsidRPr="008A6A88" w:rsidRDefault="008B39FA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8A6A88">
        <w:rPr>
          <w:rFonts w:ascii="Times New Roman" w:hAnsi="Times New Roman"/>
          <w:sz w:val="26"/>
          <w:szCs w:val="26"/>
        </w:rPr>
        <w:lastRenderedPageBreak/>
        <w:t xml:space="preserve">● Количественные показатели (распространённость, инцидент или частота новых случаев и др.); </w:t>
      </w:r>
    </w:p>
    <w:p w:rsidR="008B39FA" w:rsidRPr="008A6A88" w:rsidRDefault="008B39FA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8A6A88">
        <w:rPr>
          <w:rFonts w:ascii="Times New Roman" w:hAnsi="Times New Roman"/>
          <w:sz w:val="26"/>
          <w:szCs w:val="26"/>
        </w:rPr>
        <w:t xml:space="preserve">● Группы риска в популяции, ближайший и отдаленный прогноз; </w:t>
      </w:r>
    </w:p>
    <w:p w:rsidR="008B39FA" w:rsidRPr="008A6A88" w:rsidRDefault="008B39FA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8A6A88">
        <w:rPr>
          <w:rFonts w:ascii="Times New Roman" w:hAnsi="Times New Roman"/>
          <w:sz w:val="26"/>
          <w:szCs w:val="26"/>
        </w:rPr>
        <w:t>● Порядок приоритетов профилактики на основе распространённости, прогноза, экономического ущерба, в том числе при раннем выявлении заболеваний/ФР (сохранённые годы жизни, затраты);</w:t>
      </w:r>
    </w:p>
    <w:p w:rsidR="008B39FA" w:rsidRPr="008A6A88" w:rsidRDefault="008B39FA" w:rsidP="00C72631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8A6A88">
        <w:rPr>
          <w:rFonts w:ascii="Times New Roman" w:hAnsi="Times New Roman"/>
          <w:sz w:val="26"/>
          <w:szCs w:val="26"/>
        </w:rPr>
        <w:t xml:space="preserve"> ● Ресурсы, необходимые для улучшения ситуации в</w:t>
      </w:r>
      <w:r w:rsidR="00C72631">
        <w:rPr>
          <w:rFonts w:ascii="Times New Roman" w:hAnsi="Times New Roman"/>
          <w:sz w:val="26"/>
          <w:szCs w:val="26"/>
        </w:rPr>
        <w:t xml:space="preserve"> </w:t>
      </w:r>
      <w:r w:rsidRPr="008A6A88">
        <w:rPr>
          <w:rFonts w:ascii="Times New Roman" w:hAnsi="Times New Roman"/>
          <w:sz w:val="26"/>
          <w:szCs w:val="26"/>
        </w:rPr>
        <w:t>отношении ХНИЗ;</w:t>
      </w:r>
    </w:p>
    <w:p w:rsidR="00C012C4" w:rsidRPr="008A6A88" w:rsidRDefault="008B39FA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8A6A88">
        <w:rPr>
          <w:rFonts w:ascii="Times New Roman" w:hAnsi="Times New Roman"/>
          <w:sz w:val="26"/>
          <w:szCs w:val="26"/>
        </w:rPr>
        <w:t xml:space="preserve"> ● Эффективность программ профилактики (влияние на заболеваемость/ смертность). </w:t>
      </w:r>
    </w:p>
    <w:p w:rsidR="00835702" w:rsidRPr="008A6A88" w:rsidRDefault="00A20D7F" w:rsidP="004F1DE3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35702" w:rsidRPr="008A6A88">
        <w:rPr>
          <w:rFonts w:ascii="Times New Roman" w:hAnsi="Times New Roman"/>
          <w:sz w:val="26"/>
          <w:szCs w:val="26"/>
        </w:rPr>
        <w:t xml:space="preserve"> Результаты исследования будут полезны для разработки региональных профилактических программ, последующей оценки их внедрения, для выделения приоритетов охраны здоровья населения страны в целом.</w:t>
      </w:r>
    </w:p>
    <w:p w:rsidR="00925E7F" w:rsidRPr="008A6A88" w:rsidRDefault="00835702" w:rsidP="00DF7302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6A88">
        <w:rPr>
          <w:rFonts w:ascii="Times New Roman" w:eastAsia="Times New Roman" w:hAnsi="Times New Roman"/>
          <w:iCs/>
          <w:sz w:val="26"/>
          <w:szCs w:val="26"/>
          <w:highlight w:val="yellow"/>
          <w:lang w:eastAsia="ru-RU"/>
        </w:rPr>
        <w:t xml:space="preserve"> </w:t>
      </w:r>
    </w:p>
    <w:p w:rsidR="00925E7F" w:rsidRPr="008A6A88" w:rsidRDefault="00925E7F" w:rsidP="00DF7302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25E7F" w:rsidRDefault="00925E7F" w:rsidP="00DF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7F" w:rsidRDefault="00925E7F" w:rsidP="00DF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7F" w:rsidRDefault="00925E7F" w:rsidP="00DF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7F" w:rsidRDefault="00925E7F" w:rsidP="00DF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7F" w:rsidRDefault="00925E7F" w:rsidP="00DF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7F" w:rsidRDefault="00DF7302" w:rsidP="00925E7F">
      <w:pPr>
        <w:spacing w:after="0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ОГБУЗ «Цент</w:t>
      </w:r>
      <w:r w:rsidR="00700B4D">
        <w:rPr>
          <w:rFonts w:ascii="Times New Roman" w:eastAsia="Times New Roman" w:hAnsi="Times New Roman"/>
          <w:i/>
          <w:lang w:eastAsia="ru-RU"/>
        </w:rPr>
        <w:t xml:space="preserve">р общественного здоровья и </w:t>
      </w:r>
      <w:r>
        <w:rPr>
          <w:rFonts w:ascii="Times New Roman" w:eastAsia="Times New Roman" w:hAnsi="Times New Roman"/>
          <w:i/>
          <w:lang w:eastAsia="ru-RU"/>
        </w:rPr>
        <w:t xml:space="preserve"> медицинской профилактики </w:t>
      </w:r>
    </w:p>
    <w:p w:rsidR="00DF7302" w:rsidRDefault="00DF7302" w:rsidP="00925E7F">
      <w:pPr>
        <w:spacing w:after="0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  <w:i/>
          <w:lang w:eastAsia="ru-RU"/>
        </w:rPr>
        <w:t xml:space="preserve">города Старого Оскола» </w:t>
      </w:r>
    </w:p>
    <w:p w:rsidR="00925E7F" w:rsidRDefault="00DF7302" w:rsidP="00925E7F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Заведую</w:t>
      </w:r>
      <w:r w:rsidR="00700B4D">
        <w:rPr>
          <w:rFonts w:ascii="Times New Roman" w:eastAsia="Times New Roman" w:hAnsi="Times New Roman"/>
          <w:i/>
          <w:lang w:eastAsia="ru-RU"/>
        </w:rPr>
        <w:t xml:space="preserve">щий отделом мониторинга факторов риска </w:t>
      </w:r>
    </w:p>
    <w:p w:rsidR="00B85D61" w:rsidRDefault="00925E7F" w:rsidP="00925E7F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 xml:space="preserve">Врач-терапевт </w:t>
      </w:r>
      <w:r w:rsidR="00700B4D">
        <w:rPr>
          <w:rFonts w:ascii="Times New Roman" w:eastAsia="Times New Roman" w:hAnsi="Times New Roman"/>
          <w:i/>
          <w:lang w:eastAsia="ru-RU"/>
        </w:rPr>
        <w:t>Л.А.</w:t>
      </w:r>
      <w:r w:rsidR="00DF7302">
        <w:rPr>
          <w:rFonts w:ascii="Times New Roman" w:eastAsia="Times New Roman" w:hAnsi="Times New Roman"/>
          <w:i/>
          <w:lang w:eastAsia="ru-RU"/>
        </w:rPr>
        <w:t xml:space="preserve"> </w:t>
      </w:r>
      <w:proofErr w:type="spellStart"/>
      <w:r w:rsidR="00DF7302">
        <w:rPr>
          <w:rFonts w:ascii="Times New Roman" w:eastAsia="Times New Roman" w:hAnsi="Times New Roman"/>
          <w:i/>
          <w:lang w:eastAsia="ru-RU"/>
        </w:rPr>
        <w:t>Смольникова</w:t>
      </w:r>
      <w:proofErr w:type="spellEnd"/>
      <w:r w:rsidR="00DF7302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DF7302" w:rsidRDefault="00B85D61" w:rsidP="00925E7F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theme="minorBidi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Медицинский статистик Н</w:t>
      </w:r>
      <w:r w:rsidR="00835702">
        <w:rPr>
          <w:rFonts w:ascii="Times New Roman" w:eastAsia="Times New Roman" w:hAnsi="Times New Roman"/>
          <w:i/>
          <w:lang w:eastAsia="ru-RU"/>
        </w:rPr>
        <w:t>Л.Гусейнова</w:t>
      </w:r>
      <w:r>
        <w:rPr>
          <w:rFonts w:ascii="Times New Roman" w:eastAsia="Times New Roman" w:hAnsi="Times New Roman"/>
          <w:i/>
          <w:lang w:eastAsia="ru-RU"/>
        </w:rPr>
        <w:t>.</w:t>
      </w:r>
      <w:r w:rsidR="00835702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DF7302" w:rsidRPr="0077495A" w:rsidRDefault="00DF7302" w:rsidP="00925E7F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00B4D">
        <w:rPr>
          <w:rFonts w:ascii="Times New Roman" w:hAnsi="Times New Roman"/>
          <w:sz w:val="26"/>
          <w:szCs w:val="26"/>
        </w:rPr>
        <w:t xml:space="preserve">  </w:t>
      </w:r>
    </w:p>
    <w:p w:rsidR="00FF714E" w:rsidRDefault="00FF714E"/>
    <w:sectPr w:rsidR="00FF714E" w:rsidSect="00287D14">
      <w:pgSz w:w="11906" w:h="16838"/>
      <w:pgMar w:top="851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6D65"/>
    <w:multiLevelType w:val="hybridMultilevel"/>
    <w:tmpl w:val="7BE22A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211A6B"/>
    <w:multiLevelType w:val="hybridMultilevel"/>
    <w:tmpl w:val="50D468FE"/>
    <w:lvl w:ilvl="0" w:tplc="27AA07D8">
      <w:start w:val="1"/>
      <w:numFmt w:val="decimal"/>
      <w:lvlText w:val="%1)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302"/>
    <w:rsid w:val="000028CC"/>
    <w:rsid w:val="000260E0"/>
    <w:rsid w:val="00031177"/>
    <w:rsid w:val="00036E4B"/>
    <w:rsid w:val="000718F5"/>
    <w:rsid w:val="000C411A"/>
    <w:rsid w:val="000E6BF4"/>
    <w:rsid w:val="0010641B"/>
    <w:rsid w:val="00113CFC"/>
    <w:rsid w:val="00114037"/>
    <w:rsid w:val="00126849"/>
    <w:rsid w:val="00143AFC"/>
    <w:rsid w:val="0015032F"/>
    <w:rsid w:val="00153E9B"/>
    <w:rsid w:val="00154F79"/>
    <w:rsid w:val="00156790"/>
    <w:rsid w:val="00163BE4"/>
    <w:rsid w:val="001E3DC8"/>
    <w:rsid w:val="001F2745"/>
    <w:rsid w:val="00202890"/>
    <w:rsid w:val="00210E8A"/>
    <w:rsid w:val="00227904"/>
    <w:rsid w:val="0026232C"/>
    <w:rsid w:val="00264F95"/>
    <w:rsid w:val="00266C60"/>
    <w:rsid w:val="002756AA"/>
    <w:rsid w:val="00287D14"/>
    <w:rsid w:val="00294ECC"/>
    <w:rsid w:val="002A258E"/>
    <w:rsid w:val="002A7102"/>
    <w:rsid w:val="002A7C1F"/>
    <w:rsid w:val="002C4BA2"/>
    <w:rsid w:val="002F3F5B"/>
    <w:rsid w:val="003026FF"/>
    <w:rsid w:val="003264EC"/>
    <w:rsid w:val="00342129"/>
    <w:rsid w:val="003557E9"/>
    <w:rsid w:val="0036520C"/>
    <w:rsid w:val="00385454"/>
    <w:rsid w:val="00385E31"/>
    <w:rsid w:val="003876BB"/>
    <w:rsid w:val="003C7167"/>
    <w:rsid w:val="003E2BEF"/>
    <w:rsid w:val="003E6023"/>
    <w:rsid w:val="003E7533"/>
    <w:rsid w:val="00430FBC"/>
    <w:rsid w:val="00470000"/>
    <w:rsid w:val="004B11B4"/>
    <w:rsid w:val="004D52F7"/>
    <w:rsid w:val="004E5A72"/>
    <w:rsid w:val="004E76BB"/>
    <w:rsid w:val="004F1DE3"/>
    <w:rsid w:val="0056005E"/>
    <w:rsid w:val="00562D53"/>
    <w:rsid w:val="0056341A"/>
    <w:rsid w:val="00570530"/>
    <w:rsid w:val="00570F90"/>
    <w:rsid w:val="00573DAE"/>
    <w:rsid w:val="0057453A"/>
    <w:rsid w:val="005828EC"/>
    <w:rsid w:val="005857D4"/>
    <w:rsid w:val="00590202"/>
    <w:rsid w:val="00592BD1"/>
    <w:rsid w:val="005B6F47"/>
    <w:rsid w:val="005C3547"/>
    <w:rsid w:val="005E6AE1"/>
    <w:rsid w:val="00601002"/>
    <w:rsid w:val="00604F60"/>
    <w:rsid w:val="00610428"/>
    <w:rsid w:val="00692209"/>
    <w:rsid w:val="006A657A"/>
    <w:rsid w:val="006D1E17"/>
    <w:rsid w:val="006D4780"/>
    <w:rsid w:val="006F047B"/>
    <w:rsid w:val="006F2E9F"/>
    <w:rsid w:val="006F780E"/>
    <w:rsid w:val="00700B4D"/>
    <w:rsid w:val="00714637"/>
    <w:rsid w:val="00753D82"/>
    <w:rsid w:val="007700D4"/>
    <w:rsid w:val="00777A84"/>
    <w:rsid w:val="00787C83"/>
    <w:rsid w:val="0079034A"/>
    <w:rsid w:val="007A46C9"/>
    <w:rsid w:val="007C0A19"/>
    <w:rsid w:val="007D42D2"/>
    <w:rsid w:val="008060C5"/>
    <w:rsid w:val="00811CA2"/>
    <w:rsid w:val="00825F3C"/>
    <w:rsid w:val="00835702"/>
    <w:rsid w:val="00881499"/>
    <w:rsid w:val="008A6A88"/>
    <w:rsid w:val="008B2007"/>
    <w:rsid w:val="008B39FA"/>
    <w:rsid w:val="008C1F05"/>
    <w:rsid w:val="008D1EF4"/>
    <w:rsid w:val="008D3921"/>
    <w:rsid w:val="00925E7F"/>
    <w:rsid w:val="009374AB"/>
    <w:rsid w:val="00943389"/>
    <w:rsid w:val="00963918"/>
    <w:rsid w:val="00975DF9"/>
    <w:rsid w:val="009921C4"/>
    <w:rsid w:val="009971A2"/>
    <w:rsid w:val="009C6C5B"/>
    <w:rsid w:val="009D3D71"/>
    <w:rsid w:val="009E76CF"/>
    <w:rsid w:val="00A003A5"/>
    <w:rsid w:val="00A14DED"/>
    <w:rsid w:val="00A159B5"/>
    <w:rsid w:val="00A2045A"/>
    <w:rsid w:val="00A20D7F"/>
    <w:rsid w:val="00A313A6"/>
    <w:rsid w:val="00A33500"/>
    <w:rsid w:val="00A6321F"/>
    <w:rsid w:val="00A763CB"/>
    <w:rsid w:val="00A80240"/>
    <w:rsid w:val="00A91C39"/>
    <w:rsid w:val="00AB6F03"/>
    <w:rsid w:val="00AF1721"/>
    <w:rsid w:val="00B013F1"/>
    <w:rsid w:val="00B161F9"/>
    <w:rsid w:val="00B16396"/>
    <w:rsid w:val="00B23314"/>
    <w:rsid w:val="00B313B6"/>
    <w:rsid w:val="00B72966"/>
    <w:rsid w:val="00B826EA"/>
    <w:rsid w:val="00B85D61"/>
    <w:rsid w:val="00BD54C7"/>
    <w:rsid w:val="00BE3319"/>
    <w:rsid w:val="00C012C4"/>
    <w:rsid w:val="00C033A9"/>
    <w:rsid w:val="00C11DE5"/>
    <w:rsid w:val="00C16F45"/>
    <w:rsid w:val="00C4266B"/>
    <w:rsid w:val="00C60B5F"/>
    <w:rsid w:val="00C6663F"/>
    <w:rsid w:val="00C72631"/>
    <w:rsid w:val="00C84570"/>
    <w:rsid w:val="00CC4B8D"/>
    <w:rsid w:val="00CD5FA4"/>
    <w:rsid w:val="00CE1D06"/>
    <w:rsid w:val="00CE3D47"/>
    <w:rsid w:val="00CE72A1"/>
    <w:rsid w:val="00D02951"/>
    <w:rsid w:val="00D03768"/>
    <w:rsid w:val="00D07159"/>
    <w:rsid w:val="00D07E10"/>
    <w:rsid w:val="00D35E83"/>
    <w:rsid w:val="00D421B0"/>
    <w:rsid w:val="00D46197"/>
    <w:rsid w:val="00D47861"/>
    <w:rsid w:val="00D5568C"/>
    <w:rsid w:val="00D60217"/>
    <w:rsid w:val="00D67C56"/>
    <w:rsid w:val="00D77AD4"/>
    <w:rsid w:val="00D911ED"/>
    <w:rsid w:val="00DE067A"/>
    <w:rsid w:val="00DE3423"/>
    <w:rsid w:val="00DF7302"/>
    <w:rsid w:val="00E4255C"/>
    <w:rsid w:val="00E50B1A"/>
    <w:rsid w:val="00E84A00"/>
    <w:rsid w:val="00EC1619"/>
    <w:rsid w:val="00EC7E07"/>
    <w:rsid w:val="00ED0B49"/>
    <w:rsid w:val="00F14A9E"/>
    <w:rsid w:val="00F307D9"/>
    <w:rsid w:val="00F43D50"/>
    <w:rsid w:val="00F62EF3"/>
    <w:rsid w:val="00F86B27"/>
    <w:rsid w:val="00F913BC"/>
    <w:rsid w:val="00FA0D71"/>
    <w:rsid w:val="00FD2559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91B7"/>
  <w15:docId w15:val="{91CC86DD-3A4B-4040-9DE7-1DE59D2B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4E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7302"/>
    <w:rPr>
      <w:b/>
      <w:bCs/>
    </w:rPr>
  </w:style>
  <w:style w:type="paragraph" w:styleId="a4">
    <w:name w:val="Normal (Web)"/>
    <w:basedOn w:val="a"/>
    <w:uiPriority w:val="99"/>
    <w:unhideWhenUsed/>
    <w:rsid w:val="00DF7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7302"/>
    <w:pPr>
      <w:ind w:left="720"/>
      <w:contextualSpacing/>
    </w:pPr>
  </w:style>
  <w:style w:type="character" w:customStyle="1" w:styleId="extended-textshort">
    <w:name w:val="extended-text__short"/>
    <w:basedOn w:val="a0"/>
    <w:rsid w:val="00DF7302"/>
  </w:style>
  <w:style w:type="paragraph" w:styleId="a6">
    <w:name w:val="caption"/>
    <w:basedOn w:val="a"/>
    <w:next w:val="a"/>
    <w:uiPriority w:val="35"/>
    <w:semiHidden/>
    <w:unhideWhenUsed/>
    <w:qFormat/>
    <w:rsid w:val="00B23314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Распространенность выявленных факторов риска в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C7D-4103-AF16-ACA71D4BE7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C7D-4103-AF16-ACA71D4BE7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C7D-4103-AF16-ACA71D4BE7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C7D-4103-AF16-ACA71D4BE71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C7D-4103-AF16-ACA71D4BE71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C7D-4103-AF16-ACA71D4BE71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C7D-4103-AF16-ACA71D4BE712}"/>
              </c:ext>
            </c:extLst>
          </c:dPt>
          <c:dPt>
            <c:idx val="7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E-E318-4061-B9BA-35FD3539426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C7D-4103-AF16-ACA71D4BE71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EC7D-4103-AF16-ACA71D4BE71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EC7D-4103-AF16-ACA71D4BE7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Нерациональное питание (Z72.4)</c:v>
                </c:pt>
                <c:pt idx="1">
                  <c:v>Гиподинамия  (Z72.3)</c:v>
                </c:pt>
                <c:pt idx="2">
                  <c:v>Риск развития артериальной гипертензии (R03)</c:v>
                </c:pt>
                <c:pt idx="3">
                  <c:v>Риск развития сердечно-сосудистых заболеваний (Z 03.5)</c:v>
                </c:pt>
                <c:pt idx="4">
                  <c:v>Избыточная масса тела (R 63.5)</c:v>
                </c:pt>
                <c:pt idx="5">
                  <c:v>Ожирение (Е66.0)</c:v>
                </c:pt>
                <c:pt idx="6">
                  <c:v>Курение(Z72.0)</c:v>
                </c:pt>
                <c:pt idx="7">
                  <c:v>Гиперхолестеринэмия (Z78.0)</c:v>
                </c:pt>
                <c:pt idx="8">
                  <c:v>Гиперхолестеринэмия (Z78.0)</c:v>
                </c:pt>
                <c:pt idx="9">
                  <c:v>Гипергликемия(Z73.9)</c:v>
                </c:pt>
                <c:pt idx="10">
                  <c:v>Риск пагубного употребления алкоголя (Z72.1)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45</c:v>
                </c:pt>
                <c:pt idx="1">
                  <c:v>41</c:v>
                </c:pt>
                <c:pt idx="2">
                  <c:v>29</c:v>
                </c:pt>
                <c:pt idx="3">
                  <c:v>26</c:v>
                </c:pt>
                <c:pt idx="4">
                  <c:v>20</c:v>
                </c:pt>
                <c:pt idx="5">
                  <c:v>17</c:v>
                </c:pt>
                <c:pt idx="6">
                  <c:v>16</c:v>
                </c:pt>
                <c:pt idx="7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18-4061-B9BA-35FD353942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EC7D-4103-AF16-ACA71D4BE7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EC7D-4103-AF16-ACA71D4BE7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EC7D-4103-AF16-ACA71D4BE7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EC7D-4103-AF16-ACA71D4BE71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EC7D-4103-AF16-ACA71D4BE71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EC7D-4103-AF16-ACA71D4BE71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EC7D-4103-AF16-ACA71D4BE71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EC7D-4103-AF16-ACA71D4BE71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EC7D-4103-AF16-ACA71D4BE71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EC7D-4103-AF16-ACA71D4BE71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EC7D-4103-AF16-ACA71D4BE712}"/>
              </c:ext>
            </c:extLst>
          </c:dPt>
          <c:cat>
            <c:strRef>
              <c:f>Лист1!$A$2:$A$12</c:f>
              <c:strCache>
                <c:ptCount val="11"/>
                <c:pt idx="0">
                  <c:v>Нерациональное питание (Z72.4)</c:v>
                </c:pt>
                <c:pt idx="1">
                  <c:v>Гиподинамия  (Z72.3)</c:v>
                </c:pt>
                <c:pt idx="2">
                  <c:v>Риск развития артериальной гипертензии (R03)</c:v>
                </c:pt>
                <c:pt idx="3">
                  <c:v>Риск развития сердечно-сосудистых заболеваний (Z 03.5)</c:v>
                </c:pt>
                <c:pt idx="4">
                  <c:v>Избыточная масса тела (R 63.5)</c:v>
                </c:pt>
                <c:pt idx="5">
                  <c:v>Ожирение (Е66.0)</c:v>
                </c:pt>
                <c:pt idx="6">
                  <c:v>Курение(Z72.0)</c:v>
                </c:pt>
                <c:pt idx="7">
                  <c:v>Гиперхолестеринэмия (Z78.0)</c:v>
                </c:pt>
                <c:pt idx="8">
                  <c:v>Гиперхолестеринэмия (Z78.0)</c:v>
                </c:pt>
                <c:pt idx="9">
                  <c:v>Гипергликемия(Z73.9)</c:v>
                </c:pt>
                <c:pt idx="10">
                  <c:v>Риск пагубного употребления алкоголя (Z72.1)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8">
                  <c:v>8</c:v>
                </c:pt>
                <c:pt idx="9">
                  <c:v>9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18-4061-B9BA-35FD353942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ayout>
        <c:manualLayout>
          <c:xMode val="edge"/>
          <c:yMode val="edge"/>
          <c:x val="0.63353591568585665"/>
          <c:y val="0.1399035516600029"/>
          <c:w val="0.31917765697244499"/>
          <c:h val="0.79895113878519508"/>
        </c:manualLayout>
      </c:layout>
      <c:overlay val="0"/>
      <c:spPr>
        <a:gradFill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0438-4045-46AC-BF9E-05A9E013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9</Pages>
  <Words>2295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monit</dc:creator>
  <cp:keywords/>
  <dc:description/>
  <cp:lastModifiedBy>monit</cp:lastModifiedBy>
  <cp:revision>120</cp:revision>
  <cp:lastPrinted>2022-02-16T10:08:00Z</cp:lastPrinted>
  <dcterms:created xsi:type="dcterms:W3CDTF">2021-11-03T08:22:00Z</dcterms:created>
  <dcterms:modified xsi:type="dcterms:W3CDTF">2025-01-16T08:17:00Z</dcterms:modified>
</cp:coreProperties>
</file>